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41"/>
        <w:widowControl w:val="false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/>
      </w:pPr>
      <w:bookmarkStart w:id="0" w:name="__DdeLink__172_1177210009"/>
      <w:bookmarkEnd w:id="0"/>
      <w:r>
        <w:rPr>
          <w:rFonts w:ascii="Times New Roman" w:hAnsi="Times New Roman"/>
          <w:sz w:val="28"/>
        </w:rPr>
        <w:t>Информация</w:t>
      </w:r>
    </w:p>
    <w:p>
      <w:pPr>
        <w:pStyle w:val="Style41"/>
        <w:widowControl w:val="false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eastAsia="Source Han Sans CN Regular" w:cs="Lohit Devanagari"/>
          <w:color w:val="auto"/>
          <w:kern w:val="2"/>
          <w:sz w:val="28"/>
          <w:szCs w:val="24"/>
          <w:lang w:val="ru-RU" w:eastAsia="ru-RU" w:bidi="ru-RU"/>
        </w:rPr>
      </w:pP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о результатах проведенн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ых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 xml:space="preserve"> внепланов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ых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 xml:space="preserve"> проверк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ах</w:t>
      </w:r>
    </w:p>
    <w:p>
      <w:pPr>
        <w:pStyle w:val="Style41"/>
        <w:widowControl/>
        <w:shd w:val="clear" w:fill="FFFFFF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eastAsia="Source Han Sans CN Regular" w:cs="Lohit Devanaga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</w:pP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 xml:space="preserve">Марийского нефтеперерабатывающего завода- Филиала 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>ООО «Балчуг-Петролеум»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>.</w:t>
      </w:r>
    </w:p>
    <w:p>
      <w:pPr>
        <w:pStyle w:val="Style41"/>
        <w:bidi w:val="0"/>
        <w:spacing w:lineRule="auto" w:line="276"/>
        <w:ind w:left="0" w:right="0" w:hanging="0"/>
        <w:jc w:val="center"/>
        <w:rPr/>
      </w:pPr>
      <w:r>
        <w:rPr/>
      </w:r>
      <w:bookmarkStart w:id="1" w:name="__DdeLink__96_1892084569"/>
      <w:bookmarkStart w:id="2" w:name="__DdeLink__96_1892084569"/>
      <w:bookmarkEnd w:id="2"/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На основании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Распоряжени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й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Управления Федеральной службы войск национальной гвардии Российской Федерации по Республике Марий Эл от 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07.04.2026 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г. 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№ 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37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р, 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 так же от 30.04.2026 г. № 52р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</w:t>
      </w:r>
      <w:bookmarkStart w:id="3" w:name="__DdeLink__2416_126555834"/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проведен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ы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внепланов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ые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выездн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ые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и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объекта топливно-энергетического комплекса – 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highlight w:val="white"/>
          <w:u w:val="none"/>
          <w:em w:val="none"/>
          <w:lang w:val="ru-RU" w:eastAsia="ru-RU" w:bidi="ru-RU"/>
        </w:rPr>
        <w:t xml:space="preserve">Марийский нефтеперерабатывающий завод- Филиал 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>ООО «Балчуг-Петролеум»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.</w:t>
      </w:r>
    </w:p>
    <w:p>
      <w:pPr>
        <w:pStyle w:val="Normal"/>
        <w:widowControl/>
        <w:tabs>
          <w:tab w:val="clear" w:pos="306"/>
          <w:tab w:val="left" w:pos="736" w:leader="none"/>
        </w:tabs>
        <w:suppressAutoHyphens w:val="true"/>
        <w:overflowPunct w:val="false"/>
        <w:bidi w:val="0"/>
        <w:spacing w:lineRule="auto" w:line="276" w:before="0" w:after="0"/>
        <w:ind w:left="0" w:right="0" w:firstLine="454"/>
        <w:jc w:val="both"/>
        <w:rPr/>
      </w:pP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По итогам проведенн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ых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провер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ок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было установлено, что 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объект ТЭК соответствует требованиям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Федерального закона от 21.07.2011г. № 256-ФЗ «О безопасности объектов топливно-энергетического комплекса». 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Нарушений требований антитеррористической защищенности не выявлено.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bookmarkEnd w:id="3"/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В соответствии с Инструкцией по работе с системой информационного обеспечения централизованного учета оружия, контроля за соблюдением законодательства Российской Федерации в области оборота оружия, частной детективной (сыскной) и охранной деятельности Федеральной службы войск национальной гвардии Российской Федерации, утвержденной приказом Росгвардии от 29 декабря 2021 года № 488, информация о проведенн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ых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внепланов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ых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ах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внесена в СЦУО Росгвардии.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PT Astra Serif" w:hAnsi="PT Astra Serif"/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>
          <w:u w:val="none"/>
        </w:rPr>
      </w:pPr>
      <w:r>
        <w:rPr>
          <w:u w:val="none"/>
        </w:rPr>
      </w:r>
    </w:p>
    <w:p>
      <w:pPr>
        <w:pStyle w:val="Style41"/>
        <w:bidi w:val="0"/>
        <w:spacing w:lineRule="auto" w:line="276"/>
        <w:ind w:left="0" w:right="0" w:hanging="0"/>
        <w:rPr/>
      </w:pPr>
      <w:r>
        <w:rPr>
          <w:b/>
          <w:bCs/>
        </w:rPr>
        <w:t>ОГК Управления Росгвардии по Республике Марий Эл</w:t>
      </w:r>
    </w:p>
    <w:sectPr>
      <w:headerReference w:type="default" r:id="rId2"/>
      <w:footerReference w:type="default" r:id="rId3"/>
      <w:type w:val="nextPage"/>
      <w:pgSz w:w="11906" w:h="16838"/>
      <w:pgMar w:left="1134" w:right="567" w:header="567" w:top="1134" w:footer="567" w:bottom="1134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5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2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1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3"/>
    <w:next w:val="Style41"/>
    <w:qFormat/>
    <w:pPr>
      <w:spacing w:before="0" w:after="0"/>
    </w:pPr>
    <w:rPr/>
  </w:style>
  <w:style w:type="paragraph" w:styleId="2">
    <w:name w:val="Heading 2"/>
    <w:basedOn w:val="Style33"/>
    <w:next w:val="Style34"/>
    <w:qFormat/>
    <w:pPr>
      <w:spacing w:before="0" w:after="0"/>
    </w:pPr>
    <w:rPr/>
  </w:style>
  <w:style w:type="paragraph" w:styleId="3">
    <w:name w:val="Heading 3"/>
    <w:basedOn w:val="Style33"/>
    <w:next w:val="Style34"/>
    <w:qFormat/>
    <w:pPr>
      <w:spacing w:before="0" w:after="0"/>
    </w:pPr>
    <w:rPr/>
  </w:style>
  <w:style w:type="paragraph" w:styleId="4">
    <w:name w:val="Heading 4"/>
    <w:basedOn w:val="Style33"/>
    <w:next w:val="Style34"/>
    <w:qFormat/>
    <w:pPr>
      <w:spacing w:before="0" w:after="0"/>
    </w:pPr>
    <w:rPr/>
  </w:style>
  <w:style w:type="paragraph" w:styleId="5">
    <w:name w:val="Heading 5"/>
    <w:basedOn w:val="Style33"/>
    <w:next w:val="Style34"/>
    <w:qFormat/>
    <w:pPr>
      <w:spacing w:before="0" w:after="0"/>
    </w:pPr>
    <w:rPr/>
  </w:style>
  <w:style w:type="paragraph" w:styleId="6">
    <w:name w:val="Heading 6"/>
    <w:basedOn w:val="Style33"/>
    <w:next w:val="Style34"/>
    <w:qFormat/>
    <w:pPr/>
    <w:rPr/>
  </w:style>
  <w:style w:type="paragraph" w:styleId="7">
    <w:name w:val="Heading 7"/>
    <w:basedOn w:val="Style33"/>
    <w:next w:val="Style34"/>
    <w:qFormat/>
    <w:pPr>
      <w:spacing w:before="0" w:after="0"/>
    </w:pPr>
    <w:rPr/>
  </w:style>
  <w:style w:type="paragraph" w:styleId="8">
    <w:name w:val="Heading 8"/>
    <w:basedOn w:val="Style33"/>
    <w:next w:val="Style34"/>
    <w:qFormat/>
    <w:pPr>
      <w:spacing w:before="0" w:after="0"/>
    </w:pPr>
    <w:rPr/>
  </w:style>
  <w:style w:type="paragraph" w:styleId="9">
    <w:name w:val="Heading 9"/>
    <w:basedOn w:val="Style33"/>
    <w:next w:val="Style34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31">
    <w:name w:val="Знак сноски"/>
    <w:qFormat/>
    <w:rPr>
      <w:vertAlign w:val="superscript"/>
    </w:rPr>
  </w:style>
  <w:style w:type="character" w:styleId="Style32">
    <w:name w:val="Основной шрифт абзаца"/>
    <w:qFormat/>
    <w:rPr/>
  </w:style>
  <w:style w:type="paragraph" w:styleId="Style33">
    <w:name w:val="Заголовок"/>
    <w:basedOn w:val="Normal"/>
    <w:next w:val="Style41"/>
    <w:qFormat/>
    <w:pPr>
      <w:keepNext w:val="false"/>
      <w:spacing w:before="0" w:after="0"/>
      <w:jc w:val="center"/>
    </w:pPr>
    <w:rPr>
      <w:b/>
    </w:rPr>
  </w:style>
  <w:style w:type="paragraph" w:styleId="Style34">
    <w:name w:val="Body Text"/>
    <w:basedOn w:val="Normal"/>
    <w:pPr>
      <w:jc w:val="both"/>
    </w:pPr>
    <w:rPr/>
  </w:style>
  <w:style w:type="paragraph" w:styleId="Style35">
    <w:name w:val="List"/>
    <w:basedOn w:val="Style34"/>
    <w:pPr/>
    <w:rPr>
      <w:rFonts w:cs="Lohit Devanagari"/>
    </w:rPr>
  </w:style>
  <w:style w:type="paragraph" w:styleId="Style36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7">
    <w:name w:val="Указатель"/>
    <w:basedOn w:val="Normal"/>
    <w:qFormat/>
    <w:pPr>
      <w:jc w:val="left"/>
    </w:pPr>
    <w:rPr>
      <w:rFonts w:cs="Lohit Devanagari"/>
    </w:rPr>
  </w:style>
  <w:style w:type="paragraph" w:styleId="Style38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9">
    <w:name w:val="Title"/>
    <w:basedOn w:val="Normal"/>
    <w:next w:val="Style41"/>
    <w:qFormat/>
    <w:pPr>
      <w:spacing w:before="0" w:after="170"/>
    </w:pPr>
    <w:rPr>
      <w:b/>
    </w:rPr>
  </w:style>
  <w:style w:type="paragraph" w:styleId="Style40">
    <w:name w:val="Subtitle"/>
    <w:basedOn w:val="Normal"/>
    <w:next w:val="Style41"/>
    <w:qFormat/>
    <w:pPr>
      <w:spacing w:before="0" w:after="0"/>
      <w:ind w:left="709" w:right="0" w:hanging="0"/>
      <w:jc w:val="both"/>
    </w:pPr>
    <w:rPr>
      <w:b/>
    </w:rPr>
  </w:style>
  <w:style w:type="paragraph" w:styleId="Style41">
    <w:name w:val="Body Text Indent"/>
    <w:basedOn w:val="Normal"/>
    <w:qFormat/>
    <w:pPr>
      <w:ind w:left="0" w:right="0" w:firstLine="709"/>
      <w:jc w:val="both"/>
    </w:pPr>
    <w:rPr/>
  </w:style>
  <w:style w:type="paragraph" w:styleId="Style42">
    <w:name w:val="Обратный отступ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Style43">
    <w:name w:val="Salutation"/>
    <w:basedOn w:val="Normal"/>
    <w:pPr/>
    <w:rPr/>
  </w:style>
  <w:style w:type="paragraph" w:styleId="Style44">
    <w:name w:val="Signature"/>
    <w:basedOn w:val="Normal"/>
    <w:pPr>
      <w:tabs>
        <w:tab w:val="clear" w:pos="306"/>
        <w:tab w:val="right" w:pos="31748" w:leader="none"/>
      </w:tabs>
      <w:ind w:left="0" w:right="0" w:hanging="0"/>
      <w:jc w:val="left"/>
    </w:pPr>
    <w:rPr/>
  </w:style>
  <w:style w:type="paragraph" w:styleId="Style45">
    <w:name w:val="Отступы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4"/>
    <w:qFormat/>
    <w:pPr>
      <w:ind w:left="0" w:right="0" w:hanging="0"/>
    </w:pPr>
    <w:rPr/>
  </w:style>
  <w:style w:type="paragraph" w:styleId="10">
    <w:name w:val="Заголовок 10"/>
    <w:basedOn w:val="Style33"/>
    <w:next w:val="Style34"/>
    <w:qFormat/>
    <w:pPr>
      <w:spacing w:before="0" w:after="0"/>
    </w:pPr>
    <w:rPr/>
  </w:style>
  <w:style w:type="paragraph" w:styleId="11">
    <w:name w:val="Начало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5"/>
    <w:qFormat/>
    <w:pPr>
      <w:spacing w:before="0" w:after="0"/>
      <w:ind w:left="0" w:right="0" w:hanging="0"/>
    </w:pPr>
    <w:rPr/>
  </w:style>
  <w:style w:type="paragraph" w:styleId="12">
    <w:name w:val="Конец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5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5"/>
    <w:qFormat/>
    <w:pPr>
      <w:spacing w:before="0" w:after="0"/>
      <w:ind w:left="0" w:right="0" w:hanging="0"/>
    </w:pPr>
    <w:rPr/>
  </w:style>
  <w:style w:type="paragraph" w:styleId="22">
    <w:name w:val="Конец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23">
    <w:name w:val="Продолжение нумерованного списка 2"/>
    <w:basedOn w:val="Style35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5"/>
    <w:qFormat/>
    <w:pPr>
      <w:spacing w:before="0" w:after="0"/>
      <w:ind w:left="0" w:right="0" w:hanging="0"/>
    </w:pPr>
    <w:rPr/>
  </w:style>
  <w:style w:type="paragraph" w:styleId="32">
    <w:name w:val="Конец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33">
    <w:name w:val="Продолжение нумерованного списка 3"/>
    <w:basedOn w:val="Style35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5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5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5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5"/>
    <w:qFormat/>
    <w:pPr>
      <w:spacing w:before="0" w:after="0"/>
      <w:ind w:left="0" w:right="0" w:hanging="0"/>
    </w:pPr>
    <w:rPr/>
  </w:style>
  <w:style w:type="paragraph" w:styleId="14">
    <w:name w:val="Начало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5"/>
    <w:qFormat/>
    <w:pPr>
      <w:spacing w:before="0" w:after="0"/>
      <w:ind w:left="0" w:right="0" w:hanging="0"/>
    </w:pPr>
    <w:rPr/>
  </w:style>
  <w:style w:type="paragraph" w:styleId="15">
    <w:name w:val="Конец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5"/>
    <w:qFormat/>
    <w:pPr>
      <w:spacing w:before="0" w:after="0"/>
      <w:ind w:left="0" w:right="0" w:hanging="0"/>
    </w:pPr>
    <w:rPr/>
  </w:style>
  <w:style w:type="paragraph" w:styleId="24">
    <w:name w:val="Начало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25">
    <w:name w:val="Конец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5"/>
    <w:qFormat/>
    <w:pPr>
      <w:spacing w:before="0" w:after="0"/>
      <w:ind w:left="0" w:right="0" w:hanging="0"/>
    </w:pPr>
    <w:rPr/>
  </w:style>
  <w:style w:type="paragraph" w:styleId="34">
    <w:name w:val="Начало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35">
    <w:name w:val="Конец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5"/>
    <w:qFormat/>
    <w:pPr>
      <w:spacing w:before="0" w:after="0"/>
      <w:ind w:left="0" w:right="0" w:hanging="0"/>
    </w:pPr>
    <w:rPr/>
  </w:style>
  <w:style w:type="paragraph" w:styleId="44">
    <w:name w:val="Начало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5"/>
    <w:qFormat/>
    <w:pPr>
      <w:spacing w:before="0" w:after="0"/>
      <w:ind w:left="0" w:right="0" w:hanging="0"/>
    </w:pPr>
    <w:rPr/>
  </w:style>
  <w:style w:type="paragraph" w:styleId="45">
    <w:name w:val="Конец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5"/>
    <w:qFormat/>
    <w:pPr>
      <w:spacing w:before="0" w:after="0"/>
      <w:ind w:left="0" w:right="0" w:hanging="0"/>
    </w:pPr>
    <w:rPr/>
  </w:style>
  <w:style w:type="paragraph" w:styleId="54">
    <w:name w:val="Начало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5"/>
    <w:qFormat/>
    <w:pPr>
      <w:spacing w:before="0" w:after="0"/>
      <w:ind w:left="0" w:right="0" w:hanging="0"/>
    </w:pPr>
    <w:rPr/>
  </w:style>
  <w:style w:type="paragraph" w:styleId="55">
    <w:name w:val="Конец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5"/>
    <w:qFormat/>
    <w:pPr>
      <w:spacing w:before="0" w:after="0"/>
      <w:ind w:left="0" w:right="0" w:hanging="0"/>
    </w:pPr>
    <w:rPr/>
  </w:style>
  <w:style w:type="paragraph" w:styleId="Style46">
    <w:name w:val="Index Heading"/>
    <w:basedOn w:val="Style33"/>
    <w:pPr>
      <w:ind w:left="0" w:right="0" w:hanging="0"/>
    </w:pPr>
    <w:rPr/>
  </w:style>
  <w:style w:type="paragraph" w:styleId="16">
    <w:name w:val="Index 1"/>
    <w:basedOn w:val="Style37"/>
    <w:pPr>
      <w:ind w:left="0" w:right="0" w:hanging="0"/>
    </w:pPr>
    <w:rPr/>
  </w:style>
  <w:style w:type="paragraph" w:styleId="26">
    <w:name w:val="Index 2"/>
    <w:basedOn w:val="Style37"/>
    <w:pPr>
      <w:ind w:left="0" w:right="0" w:hanging="0"/>
    </w:pPr>
    <w:rPr/>
  </w:style>
  <w:style w:type="paragraph" w:styleId="36">
    <w:name w:val="Index 3"/>
    <w:basedOn w:val="Style37"/>
    <w:pPr>
      <w:ind w:left="0" w:right="0" w:hanging="0"/>
    </w:pPr>
    <w:rPr/>
  </w:style>
  <w:style w:type="paragraph" w:styleId="Style47">
    <w:name w:val="Разделитель предметного указателя"/>
    <w:basedOn w:val="Style37"/>
    <w:qFormat/>
    <w:pPr>
      <w:ind w:left="0" w:right="0" w:hanging="0"/>
    </w:pPr>
    <w:rPr/>
  </w:style>
  <w:style w:type="paragraph" w:styleId="TOAHeading">
    <w:name w:val="TOA Heading"/>
    <w:basedOn w:val="Style33"/>
    <w:next w:val="17"/>
    <w:qFormat/>
    <w:pPr>
      <w:ind w:left="0" w:right="0" w:hanging="0"/>
    </w:pPr>
    <w:rPr/>
  </w:style>
  <w:style w:type="paragraph" w:styleId="17">
    <w:name w:val="TOC 1"/>
    <w:basedOn w:val="Style37"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7">
    <w:name w:val="TOC 2"/>
    <w:basedOn w:val="Style37"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7">
    <w:name w:val="TOC 3"/>
    <w:basedOn w:val="Style37"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6">
    <w:name w:val="TOC 4"/>
    <w:basedOn w:val="Style37"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6">
    <w:name w:val="TOC 5"/>
    <w:basedOn w:val="Style37"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3"/>
    <w:qFormat/>
    <w:pPr/>
    <w:rPr/>
  </w:style>
  <w:style w:type="paragraph" w:styleId="18">
    <w:name w:val="Указатель пользовател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7"/>
    <w:qFormat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7"/>
    <w:qFormat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7"/>
    <w:qFormat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7"/>
    <w:qFormat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61">
    <w:name w:val="TOC 6"/>
    <w:basedOn w:val="Style37"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1">
    <w:name w:val="TOC 7"/>
    <w:basedOn w:val="Style37"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1">
    <w:name w:val="TOC 8"/>
    <w:basedOn w:val="Style37"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1">
    <w:name w:val="TOC 9"/>
    <w:basedOn w:val="Style37"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3"/>
    <w:qFormat/>
    <w:pPr>
      <w:ind w:left="0" w:right="0" w:hanging="0"/>
    </w:pPr>
    <w:rPr/>
  </w:style>
  <w:style w:type="paragraph" w:styleId="19">
    <w:name w:val="Список объектов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3"/>
    <w:qFormat/>
    <w:pPr>
      <w:ind w:left="0" w:right="0" w:hanging="0"/>
    </w:pPr>
    <w:rPr/>
  </w:style>
  <w:style w:type="paragraph" w:styleId="110">
    <w:name w:val="Список таблиц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3"/>
    <w:qFormat/>
    <w:pPr>
      <w:ind w:left="0" w:right="0" w:hanging="0"/>
    </w:pPr>
    <w:rPr/>
  </w:style>
  <w:style w:type="paragraph" w:styleId="111">
    <w:name w:val="Библиографи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7"/>
    <w:qFormat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7"/>
    <w:qFormat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7"/>
    <w:qFormat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7"/>
    <w:qFormat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Style51">
    <w:name w:val="Верхний и нижний колонтитулы"/>
    <w:basedOn w:val="Normal"/>
    <w:qFormat/>
    <w:pPr>
      <w:suppressLineNumbers/>
      <w:tabs>
        <w:tab w:val="clear" w:pos="306"/>
        <w:tab w:val="center" w:pos="4819" w:leader="none"/>
        <w:tab w:val="right" w:pos="9638" w:leader="none"/>
      </w:tabs>
    </w:pPr>
    <w:rPr/>
  </w:style>
  <w:style w:type="paragraph" w:styleId="Style52">
    <w:name w:val="Head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Верх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4">
    <w:name w:val="Верх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5">
    <w:name w:val="Foot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6">
    <w:name w:val="Ниж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7">
    <w:name w:val="Ниж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8">
    <w:name w:val="Содержимое таблицы"/>
    <w:basedOn w:val="Normal"/>
    <w:qFormat/>
    <w:pPr/>
    <w:rPr/>
  </w:style>
  <w:style w:type="paragraph" w:styleId="Style59">
    <w:name w:val="Заголовок таблицы"/>
    <w:basedOn w:val="Style58"/>
    <w:qFormat/>
    <w:pPr>
      <w:jc w:val="center"/>
    </w:pPr>
    <w:rPr>
      <w:b/>
    </w:rPr>
  </w:style>
  <w:style w:type="paragraph" w:styleId="Style60">
    <w:name w:val="Иллюстрация"/>
    <w:basedOn w:val="Style36"/>
    <w:qFormat/>
    <w:pPr/>
    <w:rPr/>
  </w:style>
  <w:style w:type="paragraph" w:styleId="Style61">
    <w:name w:val="Таблица"/>
    <w:basedOn w:val="Style36"/>
    <w:qFormat/>
    <w:pPr/>
    <w:rPr/>
  </w:style>
  <w:style w:type="paragraph" w:styleId="Style62">
    <w:name w:val="Текст"/>
    <w:basedOn w:val="Style36"/>
    <w:qFormat/>
    <w:pPr/>
    <w:rPr/>
  </w:style>
  <w:style w:type="paragraph" w:styleId="Style63">
    <w:name w:val="Содержимое врезки"/>
    <w:basedOn w:val="Normal"/>
    <w:qFormat/>
    <w:pPr/>
    <w:rPr/>
  </w:style>
  <w:style w:type="paragraph" w:styleId="Style64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5">
    <w:name w:val="Envelope Address"/>
    <w:basedOn w:val="Normal"/>
    <w:pPr>
      <w:spacing w:before="0" w:after="0"/>
    </w:pPr>
    <w:rPr/>
  </w:style>
  <w:style w:type="paragraph" w:styleId="Style66">
    <w:name w:val="Envelope Return"/>
    <w:basedOn w:val="Normal"/>
    <w:pPr>
      <w:spacing w:before="0" w:after="0"/>
    </w:pPr>
    <w:rPr/>
  </w:style>
  <w:style w:type="paragraph" w:styleId="Style67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6"/>
    <w:qFormat/>
    <w:pPr/>
    <w:rPr/>
  </w:style>
  <w:style w:type="paragraph" w:styleId="Style6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9">
    <w:name w:val="Горизонтальная линия"/>
    <w:basedOn w:val="Normal"/>
    <w:next w:val="Style34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0">
    <w:name w:val="Содержимое списка"/>
    <w:basedOn w:val="Normal"/>
    <w:qFormat/>
    <w:pPr>
      <w:ind w:left="0" w:right="0" w:hanging="0"/>
    </w:pPr>
    <w:rPr/>
  </w:style>
  <w:style w:type="paragraph" w:styleId="Style71">
    <w:name w:val="Заголовок списка"/>
    <w:basedOn w:val="Normal"/>
    <w:next w:val="Style70"/>
    <w:qFormat/>
    <w:pPr>
      <w:ind w:left="0" w:right="0" w:hanging="0"/>
    </w:pPr>
    <w:rPr/>
  </w:style>
  <w:style w:type="paragraph" w:styleId="Style72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3">
    <w:name w:val="Исполнитель документа"/>
    <w:basedOn w:val="Normal"/>
    <w:qFormat/>
    <w:pPr>
      <w:jc w:val="left"/>
    </w:pPr>
    <w:rPr>
      <w:sz w:val="24"/>
    </w:rPr>
  </w:style>
  <w:style w:type="paragraph" w:styleId="Style74">
    <w:name w:val="Заголовок списка иллюстраций"/>
    <w:basedOn w:val="Style33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5">
    <w:name w:val="Маркер •"/>
    <w:qFormat/>
  </w:style>
  <w:style w:type="numbering" w:styleId="Style76">
    <w:name w:val="Маркер –"/>
    <w:qFormat/>
  </w:style>
  <w:style w:type="numbering" w:styleId="Style77">
    <w:name w:val="Маркер "/>
    <w:qFormat/>
  </w:style>
  <w:style w:type="numbering" w:styleId="Style78">
    <w:name w:val="Маркер "/>
    <w:qFormat/>
  </w:style>
  <w:style w:type="numbering" w:styleId="Style79">
    <w:name w:val="Маркер "/>
    <w:qFormat/>
  </w:style>
  <w:style w:type="numbering" w:styleId="112">
    <w:name w:val="Нумерованный 1)"/>
    <w:qFormat/>
  </w:style>
  <w:style w:type="numbering" w:styleId="Style80">
    <w:name w:val="Нумерованный а)"/>
    <w:qFormat/>
  </w:style>
  <w:style w:type="numbering" w:styleId="Style8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LibreOffice/6.4.7.2$Linux_X86_64 LibreOffice_project/40$Build-2</Application>
  <Pages>1</Pages>
  <Words>144</Words>
  <Characters>1100</Characters>
  <CharactersWithSpaces>1237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2022-03-03T10:42:58Z</dcterms:created>
  <dc:creator/>
  <dc:description/>
  <dc:language>ru-RU</dc:language>
  <cp:lastModifiedBy>Олег Алексеевич Венедиктов</cp:lastModifiedBy>
  <cp:lastPrinted>2026-10-02T11:40:46Z</cp:lastPrinted>
  <dcterms:modified xsi:type="dcterms:W3CDTF">2026-10-02T11:48:25Z</dcterms:modified>
  <cp:revision>26</cp:revision>
  <dc:subject/>
  <dc:title>Default</dc:title>
</cp:coreProperties>
</file>