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mallCaps/>
          <w:sz w:val="28"/>
          <w:szCs w:val="28"/>
        </w:rPr>
      </w:pPr>
      <w:bookmarkStart w:id="0" w:name="_GoBack"/>
      <w:bookmarkEnd w:id="0"/>
      <w:r>
        <w:rPr>
          <w:rFonts w:eastAsia="Times New Roman" w:cs="Times New Roman" w:ascii="Times New Roman" w:hAnsi="Times New Roman"/>
          <w:smallCaps/>
          <w:sz w:val="28"/>
          <w:szCs w:val="28"/>
        </w:rPr>
        <w:t xml:space="preserve">АНАЛИТИЧЕСКАЯ СПРАВКА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о порядке рассмотрения обращений граждан и организаций, поступивших в  Управление Росгвардии по Республике Марий Эл за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3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квартал 2025 года.</w:t>
      </w:r>
    </w:p>
    <w:p>
      <w:pPr>
        <w:pStyle w:val="Normal"/>
        <w:jc w:val="center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В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3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квартале 2025 года в Управление Росгвардии по Республике Марий Эл поступило 2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1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обращени</w:t>
      </w:r>
      <w:r>
        <w:rPr>
          <w:rFonts w:eastAsia="Times New Roman" w:cs="Times New Roman" w:ascii="Times New Roman" w:hAnsi="Times New Roman"/>
          <w:sz w:val="28"/>
          <w:szCs w:val="28"/>
        </w:rPr>
        <w:t>е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, из них </w:t>
      </w:r>
      <w:r>
        <w:rPr>
          <w:rFonts w:eastAsia="Times New Roman" w:cs="Times New Roman" w:ascii="Times New Roman" w:hAnsi="Times New Roman"/>
          <w:sz w:val="28"/>
          <w:szCs w:val="28"/>
        </w:rPr>
        <w:t>5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заявлений, </w:t>
      </w:r>
      <w:r>
        <w:rPr>
          <w:rFonts w:eastAsia="Times New Roman" w:cs="Times New Roman" w:ascii="Times New Roman" w:hAnsi="Times New Roman"/>
          <w:sz w:val="28"/>
          <w:szCs w:val="28"/>
        </w:rPr>
        <w:t>2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жалоб</w:t>
      </w:r>
      <w:r>
        <w:rPr>
          <w:rFonts w:eastAsia="Times New Roman" w:cs="Times New Roman" w:ascii="Times New Roman" w:hAnsi="Times New Roman"/>
          <w:sz w:val="28"/>
          <w:szCs w:val="28"/>
        </w:rPr>
        <w:t>ы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, 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1 предложение, 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11 запросов информации, 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2 сообщения, не являющихся обращениями. 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Обращения поступили:</w:t>
      </w:r>
    </w:p>
    <w:p>
      <w:pPr>
        <w:pStyle w:val="Normal"/>
        <w:spacing w:lineRule="auto" w:line="360" w:before="0" w:after="0"/>
        <w:ind w:firstLine="709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- из организаций - </w:t>
      </w:r>
      <w:r>
        <w:rPr>
          <w:rFonts w:eastAsia="Times New Roman" w:cs="Times New Roman" w:ascii="Times New Roman" w:hAnsi="Times New Roman"/>
          <w:sz w:val="28"/>
          <w:szCs w:val="28"/>
        </w:rPr>
        <w:t>3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; </w:t>
      </w:r>
    </w:p>
    <w:p>
      <w:pPr>
        <w:pStyle w:val="Normal"/>
        <w:spacing w:lineRule="auto" w:line="360" w:before="0" w:after="0"/>
        <w:ind w:firstLine="709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</w:rPr>
        <w:t>- от военнослужащих, сотрудников – 3;</w:t>
      </w:r>
    </w:p>
    <w:p>
      <w:pPr>
        <w:pStyle w:val="Normal"/>
        <w:spacing w:lineRule="auto" w:line="360" w:before="0" w:after="0"/>
        <w:ind w:firstLine="709"/>
        <w:jc w:val="both"/>
        <w:rPr/>
      </w:pPr>
      <w:r>
        <w:rPr>
          <w:rFonts w:eastAsia="Times New Roman" w:cs="Times New Roman" w:ascii="Times New Roman" w:hAnsi="Times New Roman"/>
          <w:sz w:val="28"/>
          <w:szCs w:val="28"/>
        </w:rPr>
        <w:t>- от граждан - 1</w:t>
      </w:r>
      <w:r>
        <w:rPr>
          <w:rFonts w:eastAsia="Times New Roman" w:cs="Times New Roman" w:ascii="Times New Roman" w:hAnsi="Times New Roman"/>
          <w:sz w:val="28"/>
          <w:szCs w:val="28"/>
        </w:rPr>
        <w:t>5</w:t>
      </w:r>
      <w:r>
        <w:rPr>
          <w:rFonts w:eastAsia="Times New Roman" w:cs="Times New Roman" w:ascii="Times New Roman" w:hAnsi="Times New Roman"/>
          <w:sz w:val="28"/>
          <w:szCs w:val="28"/>
        </w:rPr>
        <w:t>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Из центрального аппарата Росгвардии в </w:t>
      </w:r>
      <w:r>
        <w:rPr>
          <w:rFonts w:eastAsia="Times New Roman" w:cs="Times New Roman" w:ascii="Times New Roman" w:hAnsi="Times New Roman"/>
          <w:sz w:val="28"/>
          <w:szCs w:val="28"/>
        </w:rPr>
        <w:t>3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квартале 2025 года поступило </w:t>
      </w:r>
      <w:r>
        <w:rPr>
          <w:rFonts w:eastAsia="Times New Roman" w:cs="Times New Roman" w:ascii="Times New Roman" w:hAnsi="Times New Roman"/>
          <w:sz w:val="28"/>
          <w:szCs w:val="28"/>
        </w:rPr>
        <w:t>3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обращения (</w:t>
      </w:r>
      <w:r>
        <w:rPr>
          <w:rFonts w:eastAsia="Times New Roman" w:cs="Times New Roman" w:ascii="Times New Roman" w:hAnsi="Times New Roman"/>
          <w:sz w:val="28"/>
          <w:szCs w:val="28"/>
        </w:rPr>
        <w:t>3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заявления). Обращений из структурных подразделений не поступало.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Обращения поступали по вопросам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предоставления информации (справок) о наличии (отсутствии) зарегистрированного оружия, частной детективной и охранной деятельности,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охране общественного порядка, обороту гражданского, служебного и иного оружия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,  по вопросам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патриотического воспитания, по вопросам получения справки о подтверждении факта участия в СВО.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bookmarkStart w:id="1" w:name="_gjdgxs"/>
      <w:bookmarkEnd w:id="1"/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Письменные обращения, поступившие в Федеральную службу войск национальной гвардии в соответствии с ее компетенцией, рассматриваются в течение 30 дней со дня регистрации.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Нарушения сроков рассмотрения обращений не допущено. 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По результатам рассмотрения: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разъяснено —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15;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 xml:space="preserve">не поддержано — </w:t>
      </w: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3;</w:t>
      </w:r>
    </w:p>
    <w:p>
      <w:pPr>
        <w:pStyle w:val="Normal"/>
        <w:spacing w:lineRule="auto" w:line="360" w:before="0" w:after="0"/>
        <w:ind w:firstLine="709"/>
        <w:jc w:val="both"/>
        <w:rPr>
          <w:rFonts w:ascii="Tahoma" w:hAnsi="Tahoma"/>
        </w:rPr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поддержано — 1;</w:t>
      </w:r>
    </w:p>
    <w:p>
      <w:pPr>
        <w:pStyle w:val="Normal"/>
        <w:spacing w:lineRule="auto" w:line="360" w:before="0" w:after="0"/>
        <w:ind w:firstLine="709"/>
        <w:jc w:val="both"/>
        <w:rPr/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оставлено без ответа автору — 1.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color w:val="auto"/>
          <w:kern w:val="0"/>
          <w:sz w:val="28"/>
          <w:szCs w:val="28"/>
          <w:lang w:val="ru-RU" w:eastAsia="ru-RU" w:bidi="ar-SA"/>
        </w:rPr>
        <w:t>В настоящее время н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а рассмотрении находится </w:t>
      </w:r>
      <w:r>
        <w:rPr>
          <w:rFonts w:eastAsia="Times New Roman" w:cs="Times New Roman" w:ascii="Times New Roman" w:hAnsi="Times New Roman"/>
          <w:sz w:val="28"/>
          <w:szCs w:val="28"/>
        </w:rPr>
        <w:t>4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обращени</w:t>
      </w:r>
      <w:r>
        <w:rPr>
          <w:rFonts w:eastAsia="Times New Roman" w:cs="Times New Roman" w:ascii="Times New Roman" w:hAnsi="Times New Roman"/>
          <w:sz w:val="28"/>
          <w:szCs w:val="28"/>
        </w:rPr>
        <w:t>я</w:t>
      </w:r>
      <w:r>
        <w:rPr>
          <w:rFonts w:eastAsia="Times New Roman" w:cs="Times New Roman" w:ascii="Times New Roman" w:hAnsi="Times New Roman"/>
          <w:sz w:val="28"/>
          <w:szCs w:val="28"/>
        </w:rPr>
        <w:t>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>В процессе проведения внутренней  проверки, фактов, влекущих нарушение прав и охраняемых законом интересов граждан, не выявлено.</w:t>
      </w:r>
    </w:p>
    <w:p>
      <w:pPr>
        <w:pStyle w:val="Normal"/>
        <w:spacing w:lineRule="auto" w:line="360" w:before="0" w:after="0"/>
        <w:ind w:firstLine="709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eastAsia="Times New Roman" w:cs="Times New Roman" w:ascii="Times New Roman" w:hAnsi="Times New Roman"/>
          <w:sz w:val="28"/>
          <w:szCs w:val="28"/>
        </w:rPr>
        <w:t xml:space="preserve">Работа по рассмотрению обращений осуществляется в соответствии с действующими нормативно-правовыми актами: </w:t>
      </w:r>
    </w:p>
    <w:p>
      <w:pPr>
        <w:pStyle w:val="Normal"/>
        <w:widowControl/>
        <w:numPr>
          <w:ilvl w:val="0"/>
          <w:numId w:val="1"/>
        </w:numPr>
        <w:suppressAutoHyphens w:val="true"/>
        <w:bidi w:val="0"/>
        <w:spacing w:lineRule="auto" w:line="360" w:before="0" w:after="0"/>
        <w:ind w:left="397" w:right="0" w:hanging="34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Федеральным законом от 02 мая 2006 г. №59-ФЗ «О порядке рассмотрения обращений граждан Российской Федерации»;</w:t>
      </w:r>
    </w:p>
    <w:p>
      <w:pPr>
        <w:pStyle w:val="Normal"/>
        <w:widowControl/>
        <w:numPr>
          <w:ilvl w:val="0"/>
          <w:numId w:val="1"/>
        </w:numPr>
        <w:suppressAutoHyphens w:val="true"/>
        <w:bidi w:val="0"/>
        <w:spacing w:lineRule="auto" w:line="360" w:before="0" w:after="0"/>
        <w:ind w:left="397" w:right="0" w:hanging="340"/>
        <w:jc w:val="both"/>
        <w:rPr/>
      </w:pPr>
      <w:r>
        <w:rPr>
          <w:rFonts w:eastAsia="Times New Roman" w:cs="Times New Roman" w:ascii="Times New Roman" w:hAnsi="Times New Roman"/>
          <w:color w:val="000000"/>
          <w:sz w:val="28"/>
          <w:szCs w:val="28"/>
        </w:rPr>
        <w:t>Приказом Федеральной службы войск национальной гвардии Российской Федерации от 09.06.2017 №170 «Об утверждении Инструкции о порядке рассмотрения обращений граждан и организаций в войсках национальной гвардии Российской Федерации».</w:t>
      </w:r>
    </w:p>
    <w:p>
      <w:pPr>
        <w:pStyle w:val="Normal"/>
        <w:spacing w:lineRule="auto" w:line="360" w:before="0" w:after="0"/>
        <w:ind w:hanging="0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360" w:before="0" w:after="0"/>
        <w:ind w:hanging="0"/>
        <w:jc w:val="center"/>
        <w:rPr>
          <w:b/>
          <w:b/>
          <w:bCs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ГДиР Управления Росгвардии по Республике Марий Эл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OpenSymbol">
    <w:altName w:val="Arial Unicode MS"/>
    <w:charset w:val="01"/>
    <w:family w:val="roman"/>
    <w:pitch w:val="default"/>
  </w:font>
  <w:font w:name="PT Sans">
    <w:charset w:val="01"/>
    <w:family w:val="roman"/>
    <w:pitch w:val="default"/>
  </w:font>
  <w:font w:name="Georgia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swiss"/>
    <w:pitch w:val="variable"/>
  </w:font>
  <w:font w:name="Symbol">
    <w:charset w:val="02"/>
    <w:family w:val="auto"/>
    <w:pitch w:val="default"/>
  </w:font>
  <w:font w:name="Courier New">
    <w:charset w:val="01"/>
    <w:family w:val="auto"/>
    <w:pitch w:val="default"/>
  </w:font>
  <w:font w:name="Noto Sans Symbols"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869" w:hanging="360"/>
      </w:pPr>
      <w:rPr>
        <w:rFonts w:ascii="Noto Sans Symbols" w:hAnsi="Noto Sans Symbols" w:cs="Noto Sans Symbols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3589" w:hanging="360"/>
      </w:pPr>
      <w:rPr>
        <w:rFonts w:ascii="Noto Sans Symbols" w:hAnsi="Noto Sans Symbols" w:cs="Noto Sans Symbols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5029" w:hanging="360"/>
      </w:pPr>
      <w:rPr>
        <w:rFonts w:ascii="Noto Sans Symbols" w:hAnsi="Noto Sans Symbols" w:cs="Noto Sans Symbols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749" w:hanging="360"/>
      </w:pPr>
      <w:rPr>
        <w:rFonts w:ascii="Noto Sans Symbols" w:hAnsi="Noto Sans Symbols" w:cs="Noto Sans Symbols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7189" w:hanging="360"/>
      </w:pPr>
      <w:rPr>
        <w:rFonts w:ascii="Noto Sans Symbols" w:hAnsi="Noto Sans Symbols" w:cs="Noto Sans Symbol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e46ec2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Calibri"/>
      <w:color w:val="auto"/>
      <w:kern w:val="0"/>
      <w:sz w:val="22"/>
      <w:szCs w:val="22"/>
      <w:lang w:val="ru-RU" w:eastAsia="ru-RU" w:bidi="ar-SA"/>
    </w:rPr>
  </w:style>
  <w:style w:type="paragraph" w:styleId="1">
    <w:name w:val="Heading 1"/>
    <w:basedOn w:val="11"/>
    <w:next w:val="11"/>
    <w:qFormat/>
    <w:rsid w:val="00cf276c"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1"/>
    <w:next w:val="11"/>
    <w:qFormat/>
    <w:rsid w:val="00cf276c"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1"/>
    <w:next w:val="11"/>
    <w:qFormat/>
    <w:rsid w:val="00cf276c"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1"/>
    <w:next w:val="11"/>
    <w:qFormat/>
    <w:rsid w:val="00cf276c"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1"/>
    <w:next w:val="11"/>
    <w:qFormat/>
    <w:rsid w:val="00cf276c"/>
    <w:pPr>
      <w:keepNext w:val="true"/>
      <w:keepLines/>
      <w:spacing w:before="220" w:after="40"/>
      <w:outlineLvl w:val="4"/>
    </w:pPr>
    <w:rPr>
      <w:b/>
    </w:rPr>
  </w:style>
  <w:style w:type="paragraph" w:styleId="6">
    <w:name w:val="Heading 6"/>
    <w:basedOn w:val="11"/>
    <w:next w:val="11"/>
    <w:qFormat/>
    <w:rsid w:val="00cf276c"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8">
    <w:name w:val="Маркеры списка"/>
    <w:qFormat/>
    <w:rPr>
      <w:rFonts w:ascii="OpenSymbol" w:hAnsi="OpenSymbol" w:eastAsia="OpenSymbol" w:cs="OpenSymbol"/>
    </w:rPr>
  </w:style>
  <w:style w:type="paragraph" w:styleId="Style9">
    <w:name w:val="Заголовок"/>
    <w:basedOn w:val="Normal"/>
    <w:next w:val="Style10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10">
    <w:name w:val="Body Text"/>
    <w:basedOn w:val="Normal"/>
    <w:pPr>
      <w:spacing w:lineRule="auto" w:line="276" w:before="0" w:after="140"/>
    </w:pPr>
    <w:rPr/>
  </w:style>
  <w:style w:type="paragraph" w:styleId="Style11">
    <w:name w:val="List"/>
    <w:basedOn w:val="Style10"/>
    <w:pPr/>
    <w:rPr>
      <w:rFonts w:ascii="PT Sans" w:hAnsi="PT Sans" w:cs="Noto Sans Devanagari"/>
    </w:rPr>
  </w:style>
  <w:style w:type="paragraph" w:styleId="Style12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13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11" w:customStyle="1">
    <w:name w:val="Обычный1"/>
    <w:qFormat/>
    <w:rsid w:val="00cf276c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Calibri"/>
      <w:color w:val="auto"/>
      <w:kern w:val="0"/>
      <w:sz w:val="22"/>
      <w:szCs w:val="22"/>
      <w:lang w:val="ru-RU" w:eastAsia="ru-RU" w:bidi="ar-SA"/>
    </w:rPr>
  </w:style>
  <w:style w:type="paragraph" w:styleId="Style14">
    <w:name w:val="Title"/>
    <w:basedOn w:val="11"/>
    <w:next w:val="11"/>
    <w:qFormat/>
    <w:rsid w:val="00cf276c"/>
    <w:pPr>
      <w:keepNext w:val="true"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e46ec2"/>
    <w:pPr>
      <w:spacing w:before="0" w:after="200"/>
      <w:ind w:left="720" w:hanging="0"/>
      <w:contextualSpacing/>
    </w:pPr>
    <w:rPr/>
  </w:style>
  <w:style w:type="paragraph" w:styleId="Style15">
    <w:name w:val="Subtitle"/>
    <w:basedOn w:val="11"/>
    <w:next w:val="11"/>
    <w:qFormat/>
    <w:rsid w:val="00cf276c"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rsid w:val="00cf276c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Application>LibreOffice/6.4.7.2$Linux_X86_64 LibreOffice_project/40$Build-2</Application>
  <Pages>2</Pages>
  <Words>259</Words>
  <Characters>1723</Characters>
  <CharactersWithSpaces>1974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2020-05-15T08:12:00Z</dcterms:created>
  <dc:creator>Хуснутдинов Рустам Ильдусович</dc:creator>
  <dc:description/>
  <dc:language>ru-RU</dc:language>
  <cp:lastModifiedBy/>
  <cp:lastPrinted>2024-10-21T18:20:02Z</cp:lastPrinted>
  <dcterms:modified xsi:type="dcterms:W3CDTF">2026-05-28T11:05:59Z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