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cs="Times New Roman"/>
          <w:sz w:val="26"/>
          <w:szCs w:val="26"/>
        </w:rPr>
        <w:t>Подразделениями ЛРР обеспечивается контроль за: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sz w:val="26"/>
          <w:szCs w:val="26"/>
        </w:rPr>
        <w:tab/>
        <w:tab/>
      </w:r>
      <w:r>
        <w:rPr>
          <w:b/>
          <w:bCs/>
          <w:sz w:val="26"/>
          <w:szCs w:val="26"/>
        </w:rPr>
        <w:t>- 10135 владельц</w:t>
      </w:r>
      <w:r>
        <w:rPr>
          <w:rFonts w:eastAsia="Tahoma" w:cs="Noto Sans Devanagari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ами</w:t>
      </w:r>
      <w:r>
        <w:rPr>
          <w:sz w:val="26"/>
          <w:szCs w:val="26"/>
        </w:rPr>
        <w:t xml:space="preserve"> гражданского оружия, имеющих в личном пользовании 17810 единиц оружия.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  <w:tab/>
      </w:r>
      <w:r>
        <w:rPr>
          <w:rFonts w:eastAsia="Times New Roman" w:cs="Times New Roman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- 11 юридическими лицами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, имеющих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332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 ед. оружия на объектах хранения и использования оружия</w:t>
      </w:r>
      <w:r>
        <w:rPr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2"/>
          <w:szCs w:val="22"/>
          <w:u w:val="none"/>
          <w:em w:val="none"/>
          <w:lang w:val="ru-RU" w:eastAsia="ru-RU" w:bidi="ar-SA"/>
        </w:rPr>
        <w:t>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/>
      </w:pPr>
      <w:r>
        <w:rPr>
          <w:rFonts w:cs="Times New Roman"/>
          <w:b/>
          <w:bCs/>
          <w:sz w:val="26"/>
          <w:szCs w:val="26"/>
        </w:rPr>
        <w:tab/>
        <w:tab/>
        <w:t xml:space="preserve">-  </w:t>
      </w:r>
      <w:r>
        <w:rPr>
          <w:rFonts w:eastAsia="Tahoma" w:cs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43</w:t>
      </w:r>
      <w:r>
        <w:rPr>
          <w:rFonts w:cs="Times New Roman"/>
          <w:b/>
          <w:bCs/>
          <w:sz w:val="26"/>
          <w:szCs w:val="26"/>
        </w:rPr>
        <w:t xml:space="preserve"> частными охранными организациями, </w:t>
      </w:r>
      <w:r>
        <w:rPr>
          <w:rFonts w:cs="Times New Roman"/>
          <w:b w:val="false"/>
          <w:bCs w:val="false"/>
          <w:sz w:val="26"/>
          <w:szCs w:val="26"/>
        </w:rPr>
        <w:t>из них</w:t>
      </w:r>
      <w:r>
        <w:rPr>
          <w:rFonts w:cs="Times New Roman"/>
          <w:b/>
          <w:bCs/>
          <w:sz w:val="26"/>
          <w:szCs w:val="26"/>
        </w:rPr>
        <w:t xml:space="preserve"> 19 </w:t>
      </w:r>
      <w:r>
        <w:rPr>
          <w:rFonts w:cs="Times New Roman"/>
          <w:b w:val="false"/>
          <w:bCs w:val="false"/>
          <w:i w:val="false"/>
          <w:iCs w:val="false"/>
          <w:sz w:val="26"/>
          <w:szCs w:val="26"/>
        </w:rPr>
        <w:t>с использованием в своей деятельности 126 ед. оружия.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/>
      </w:pPr>
      <w:r>
        <w:rPr>
          <w:rFonts w:cs="Times New Roman"/>
          <w:sz w:val="26"/>
          <w:szCs w:val="26"/>
        </w:rPr>
        <w:tab/>
        <w:tab/>
      </w:r>
      <w:r>
        <w:rPr>
          <w:rFonts w:cs="Times New Roman"/>
          <w:b/>
          <w:bCs/>
          <w:sz w:val="26"/>
          <w:szCs w:val="26"/>
        </w:rPr>
        <w:t xml:space="preserve">- </w:t>
      </w:r>
      <w:r>
        <w:rPr>
          <w:rFonts w:eastAsia="Tahoma" w:cs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7242</w:t>
      </w:r>
      <w:r>
        <w:rPr>
          <w:rFonts w:cs="Times New Roman"/>
          <w:b/>
          <w:bCs/>
          <w:sz w:val="26"/>
          <w:szCs w:val="26"/>
        </w:rPr>
        <w:t xml:space="preserve"> </w:t>
      </w:r>
      <w:r>
        <w:rPr>
          <w:rFonts w:eastAsia="Tahoma" w:cs="Times New Roman"/>
          <w:b/>
          <w:bCs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объектами</w:t>
      </w: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, находящихся под охраной частных охранных организаций.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ab/>
      </w:r>
      <w:r>
        <w:rPr>
          <w:rFonts w:cs="Times New Roman"/>
          <w:b/>
          <w:bCs/>
          <w:sz w:val="26"/>
          <w:szCs w:val="26"/>
        </w:rPr>
        <w:tab/>
        <w:t>- 1 частным детективом.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/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sz w:val="26"/>
          <w:szCs w:val="26"/>
        </w:rPr>
      </w:pPr>
      <w:r>
        <w:rPr>
          <w:rFonts w:cs="Times New Roman"/>
          <w:sz w:val="26"/>
          <w:szCs w:val="26"/>
        </w:rPr>
        <w:tab/>
        <w:tab/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Сотрудниками ЛРР проведены мероприятия, направленные на реализацию мер профилактического характера для снижение риска противоправного использования и применения огнестрельного оружия. 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  <w:tab/>
        <w:t>За шесть месяцев т.г.</w:t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проведено 1614 проверок, выявлено 56 нарушений, изъято 152 ед.оружия и 3324 шт.патронов, в ОВД гражданами на возмездной основе добровольно сдано 12 ед.оружия и 880 шт.патронов, гражданам выплачено 48 тыс. 040 руб. По различным основаниям, установленных законодательством об оружии, у граждан аннулировано 406 разрешений (лицензий) и 329 удостоверений частного охранника. Выдано 2011 разрешительных документов. 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/>
      </w:pP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4"/>
          <w:szCs w:val="24"/>
          <w:u w:val="none"/>
          <w:em w:val="none"/>
          <w:lang w:val="ru-RU" w:eastAsia="zh-CN" w:bidi="hi-IN"/>
        </w:rPr>
        <w:tab/>
        <w:tab/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С Министерства здравоохранения поступило 2 уведомления. В связи с чем 1 ед. оружия сдана на временное хранение, разрешение аннулировано.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eastAsia="Times New Roman" w:cs="Times New Roman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  <w:tab/>
        <w:t>От МВД России поступило 4 заключения в отношении граждан, впервые обратившихся за лицензией на приобретение оружия. На основании указанных заключений гражданам отказано в предоставлении разрешительных документов (АППГ: 1). От ФСБ России заключений не поступало.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ru-RU" w:bidi="ar-SA"/>
        </w:rPr>
        <w:tab/>
        <w:tab/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За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отчетный период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 т.г. на учет поставлено 8 единиц списанного (охолощенного) оружия.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ru-RU" w:bidi="ar-SA"/>
        </w:rPr>
        <w:tab/>
        <w:tab/>
      </w:r>
      <w:r>
        <w:rPr>
          <w:rStyle w:val="24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en-US" w:bidi="hi-IN"/>
        </w:rPr>
        <w:t>На хранении в М</w:t>
      </w:r>
      <w:r>
        <w:rPr>
          <w:rStyle w:val="24"/>
          <w:rFonts w:eastAsia="Times New Roman" w:cs="Times New Roman"/>
          <w:bCs w:val="false"/>
          <w:iCs/>
          <w:outline w:val="false"/>
          <w:shadow w:val="false"/>
          <w:color w:val="000000"/>
          <w:kern w:val="0"/>
          <w:sz w:val="26"/>
          <w:szCs w:val="26"/>
          <w:em w:val="none"/>
          <w:lang w:val="ru-RU" w:eastAsia="en-US" w:bidi="hi-IN"/>
        </w:rPr>
        <w:t xml:space="preserve">ВД находится </w:t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en-US" w:bidi="hi-IN"/>
        </w:rPr>
        <w:t xml:space="preserve">531 </w:t>
      </w:r>
      <w:r>
        <w:rPr>
          <w:rStyle w:val="24"/>
          <w:rFonts w:eastAsia="Times New Roman" w:cs="Times New Roman"/>
          <w:bCs w:val="false"/>
          <w:iCs/>
          <w:outline w:val="false"/>
          <w:shadow w:val="false"/>
          <w:color w:val="000000"/>
          <w:kern w:val="0"/>
          <w:sz w:val="26"/>
          <w:szCs w:val="26"/>
          <w:em w:val="none"/>
          <w:lang w:val="ru-RU" w:eastAsia="en-US" w:bidi="hi-IN"/>
        </w:rPr>
        <w:t>единица оружия, из них 16</w:t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en-US" w:bidi="hi-IN"/>
        </w:rPr>
        <w:t>7</w:t>
      </w:r>
      <w:r>
        <w:rPr>
          <w:rStyle w:val="24"/>
          <w:rFonts w:eastAsia="Times New Roman" w:cs="Times New Roman"/>
          <w:bCs w:val="false"/>
          <w:iCs/>
          <w:outline w:val="false"/>
          <w:shadow w:val="false"/>
          <w:color w:val="000000"/>
          <w:kern w:val="0"/>
          <w:sz w:val="26"/>
          <w:szCs w:val="26"/>
          <w:em w:val="none"/>
          <w:lang w:val="ru-RU" w:eastAsia="en-US" w:bidi="hi-IN"/>
        </w:rPr>
        <w:t xml:space="preserve"> единиц более года </w:t>
      </w:r>
      <w:r>
        <w:rPr>
          <w:rStyle w:val="24"/>
          <w:rFonts w:eastAsia="Times New Roman" w:cs="Times New Roman"/>
          <w:bCs w:val="false"/>
          <w:i/>
          <w:iCs/>
          <w:outline w:val="false"/>
          <w:shadow w:val="false"/>
          <w:color w:val="000000"/>
          <w:kern w:val="0"/>
          <w:sz w:val="26"/>
          <w:szCs w:val="26"/>
          <w:em w:val="none"/>
          <w:lang w:val="ru-RU" w:eastAsia="en-US" w:bidi="hi-IN"/>
        </w:rPr>
        <w:t xml:space="preserve">. </w:t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ab/>
        <w:t xml:space="preserve">С начала т.г. проведена работа по 705 единицам оружия </w:t>
      </w:r>
      <w:r>
        <w:rPr>
          <w:rStyle w:val="24"/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2"/>
          <w:szCs w:val="22"/>
          <w:u w:val="none"/>
          <w:em w:val="none"/>
          <w:lang w:val="ru-RU" w:eastAsia="zh-CN" w:bidi="hi-IN"/>
        </w:rPr>
        <w:t>(562 ед. более года)</w:t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: 181 ед. возвращены гражданам </w:t>
      </w:r>
      <w:r>
        <w:rPr>
          <w:rStyle w:val="24"/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2"/>
          <w:szCs w:val="22"/>
          <w:u w:val="none"/>
          <w:em w:val="none"/>
          <w:lang w:val="ru-RU" w:eastAsia="zh-CN" w:bidi="hi-IN"/>
        </w:rPr>
        <w:t>(89 ед. более года)</w:t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; 367 единиц оружия уничтожено </w:t>
      </w:r>
      <w:r>
        <w:rPr>
          <w:rStyle w:val="24"/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2"/>
          <w:szCs w:val="22"/>
          <w:u w:val="none"/>
          <w:em w:val="none"/>
          <w:lang w:val="ru-RU" w:eastAsia="zh-CN" w:bidi="hi-IN"/>
        </w:rPr>
        <w:t>(все более года);</w:t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 27 ед. принято на утилизацию </w:t>
      </w:r>
      <w:r>
        <w:rPr>
          <w:rStyle w:val="24"/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2"/>
          <w:szCs w:val="22"/>
          <w:u w:val="none"/>
          <w:em w:val="none"/>
          <w:lang w:val="ru-RU" w:eastAsia="zh-CN" w:bidi="hi-IN"/>
        </w:rPr>
        <w:t>(19 ед. более года)</w:t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>. В</w:t>
      </w:r>
      <w:r>
        <w:rPr>
          <w:rStyle w:val="24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en-US" w:bidi="hi-IN"/>
        </w:rPr>
        <w:t xml:space="preserve"> суд направлено 13 материалов по 13 ед. оружия для признания оружия безхозным и направления его на утилизацию.</w:t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ab/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8"/>
          <w:szCs w:val="28"/>
          <w:u w:val="none"/>
          <w:em w:val="none"/>
          <w:lang w:val="ru-RU" w:eastAsia="zh-CN" w:bidi="hi-IN"/>
        </w:rPr>
        <w:tab/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В рамках профилактики по обороту гражданского оружия в отчетном периоде 2025 года в СМИ размещено 5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ru-RU" w:bidi="hi-IN"/>
        </w:rPr>
        <w:t>пресс-релизов об оказании государственных услуг, о выявленных нарушениях в области оборота оружия, об итогах по добровольной сдаче оружия, 9</w:t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статей по добровольной сдаче оружия, 5 статей об ответственности за нарушение правил оборота оружия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ru-RU" w:bidi="hi-IN"/>
        </w:rPr>
        <w:t xml:space="preserve"> Начальником ЦЛРР проведена прямая линия по передаче оружия на нужды СВО, проведена беседа корреспондента газеты «Кугарня».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Style w:val="Style22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ab/>
        <w:tab/>
      </w:r>
      <w:r>
        <w:rPr>
          <w:rStyle w:val="Style31"/>
          <w:rFonts w:eastAsia="Times New Roman;Times New Roman Cyr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 xml:space="preserve">За </w:t>
      </w:r>
      <w:r>
        <w:rPr>
          <w:rStyle w:val="Style31"/>
          <w:rFonts w:eastAsia="Times New Roman;Times New Roman Cyr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 xml:space="preserve">январь-июнь 2025 </w:t>
      </w:r>
      <w:r>
        <w:rPr>
          <w:rStyle w:val="Style31"/>
          <w:rFonts w:eastAsia="Times New Roman;Times New Roman Cyr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>г. п</w:t>
      </w:r>
      <w:r>
        <w:rPr>
          <w:rStyle w:val="Style31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>роисшествий с оружием, состоящим на учете в ЦЛРР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, 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не допущено, 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2 происшествия с оружием, не состоящим на учете, и 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 xml:space="preserve">утрата 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>2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 xml:space="preserve"> единиц гражданского оружия. </w:t>
      </w:r>
      <w:r>
        <w:rPr>
          <w:rStyle w:val="Style31"/>
          <w:rFonts w:eastAsia="Times New Roman;Times New Roman Cyr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 xml:space="preserve"> 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shd w:val="clear" w:fill="FFFFFF"/>
        <w:tabs>
          <w:tab w:val="clear" w:pos="347"/>
          <w:tab w:val="left" w:pos="0" w:leader="none"/>
        </w:tabs>
        <w:spacing w:lineRule="auto" w:line="240" w:before="0" w:after="0"/>
        <w:ind w:left="0" w:right="0" w:hanging="0"/>
        <w:jc w:val="both"/>
        <w:textAlignment w:val="baseline"/>
        <w:outlineLvl w:val="0"/>
        <w:rPr/>
      </w:pPr>
      <w:r>
        <w:rPr>
          <w:rStyle w:val="Style31"/>
          <w:b/>
          <w:bCs/>
          <w:sz w:val="24"/>
          <w:szCs w:val="24"/>
          <w:lang w:val="ru-RU" w:eastAsia="zh-CN" w:bidi="ar-SA"/>
        </w:rPr>
        <w:tab/>
        <w:tab/>
      </w:r>
      <w:r>
        <w:rPr>
          <w:rStyle w:val="Style31"/>
          <w:rFonts w:eastAsia="Times New Roman;Times New Roman Cyr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>В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 рамках</w:t>
      </w:r>
      <w:r>
        <w:rPr>
          <w:b/>
          <w:bCs/>
          <w:i w:val="false"/>
          <w:iCs w:val="false"/>
          <w:sz w:val="26"/>
          <w:szCs w:val="26"/>
        </w:rPr>
        <w:t xml:space="preserve"> </w:t>
      </w:r>
      <w:r>
        <w:rPr>
          <w:b w:val="false"/>
          <w:bCs w:val="false"/>
          <w:i w:val="false"/>
          <w:iCs w:val="false"/>
          <w:sz w:val="26"/>
          <w:szCs w:val="26"/>
        </w:rPr>
        <w:t>контроля за оборотом служебного оружия</w:t>
      </w:r>
      <w:r>
        <w:rPr>
          <w:b/>
          <w:bCs/>
          <w:i w:val="false"/>
          <w:iCs w:val="false"/>
          <w:sz w:val="26"/>
          <w:szCs w:val="26"/>
        </w:rPr>
        <w:t xml:space="preserve"> </w:t>
      </w:r>
      <w:r>
        <w:rPr>
          <w:rFonts w:eastAsia="Tahoma" w:cs="Noto Sans Devanagari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в отчетном периоде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 2025 года</w:t>
      </w:r>
      <w:r>
        <w:rPr>
          <w:b/>
          <w:bCs/>
          <w:i w:val="false"/>
          <w:iCs w:val="false"/>
          <w:sz w:val="26"/>
          <w:szCs w:val="26"/>
        </w:rPr>
        <w:t xml:space="preserve"> 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проведено </w:t>
      </w: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12</w:t>
      </w:r>
      <w:r>
        <w:rPr>
          <w:rFonts w:cs="Times New Roman"/>
          <w:b w:val="false"/>
          <w:bCs w:val="false"/>
          <w:i w:val="false"/>
          <w:iCs w:val="false"/>
          <w:sz w:val="26"/>
          <w:szCs w:val="26"/>
        </w:rPr>
        <w:t xml:space="preserve"> проверок </w:t>
      </w: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наличия, учета и технической состояния оружия и патронов на объектах хранения оружия </w:t>
      </w:r>
      <w:r>
        <w:rPr>
          <w:rFonts w:cs="Times New Roman"/>
          <w:b w:val="false"/>
          <w:bCs w:val="false"/>
          <w:i w:val="false"/>
          <w:iCs w:val="false"/>
          <w:sz w:val="26"/>
          <w:szCs w:val="26"/>
        </w:rPr>
        <w:t xml:space="preserve">ЮлсОУЗ,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по результатам которых за выявленные нарушения </w:t>
      </w:r>
      <w:r>
        <w:rPr>
          <w:rFonts w:cs="Times New Roman"/>
          <w:b w:val="false"/>
          <w:bCs w:val="false"/>
          <w:i w:val="false"/>
          <w:iCs w:val="false"/>
          <w:sz w:val="26"/>
          <w:szCs w:val="26"/>
        </w:rPr>
        <w:t xml:space="preserve">составлен 1 административный протокол.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rFonts w:eastAsia="Tahoma" w:cs="Times New Roman"/>
          <w:b/>
          <w:bCs/>
          <w:i/>
          <w:iCs/>
          <w:color w:val="000000"/>
          <w:spacing w:val="0"/>
          <w:kern w:val="0"/>
          <w:sz w:val="24"/>
          <w:szCs w:val="24"/>
          <w:lang w:val="ru-RU" w:eastAsia="zh-CN" w:bidi="hi-IN"/>
        </w:rPr>
        <w:tab/>
        <w:tab/>
      </w:r>
      <w:r>
        <w:rPr>
          <w:rFonts w:cs="Times New Roman"/>
          <w:b w:val="false"/>
          <w:bCs w:val="false"/>
          <w:sz w:val="26"/>
          <w:szCs w:val="26"/>
        </w:rPr>
        <w:t>В</w:t>
      </w:r>
      <w:r>
        <w:rPr>
          <w:b w:val="false"/>
          <w:bCs w:val="false"/>
          <w:sz w:val="26"/>
          <w:szCs w:val="26"/>
        </w:rPr>
        <w:t xml:space="preserve"> </w:t>
      </w:r>
      <w:r>
        <w:rPr>
          <w:rFonts w:eastAsia="Tahoma" w:cs="Noto Sans Devanagari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рамках</w:t>
      </w:r>
      <w:r>
        <w:rPr>
          <w:b/>
          <w:bCs/>
          <w:sz w:val="26"/>
          <w:szCs w:val="26"/>
        </w:rPr>
        <w:t xml:space="preserve"> </w:t>
      </w:r>
      <w:r>
        <w:rPr>
          <w:b w:val="false"/>
          <w:bCs w:val="false"/>
          <w:sz w:val="26"/>
          <w:szCs w:val="26"/>
        </w:rPr>
        <w:t>контроля за частной охранной деятельностью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проведено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10</w:t>
      </w:r>
      <w:r>
        <w:rPr>
          <w:rFonts w:eastAsia="Tahoma" w:cs="Noto Sans Devanagari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u w:val="none"/>
          <w:lang w:val="ru-RU" w:eastAsia="zh-CN" w:bidi="hi-IN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провер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о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к ЧОО, по результатам которых за выявленные нарушения составлено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8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 административных протокол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ов.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Проверено 50 объектов охраны, по результатам которых за выявленные нарушения составлено 3 административных протокола.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5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Fonts w:eastAsia="Times New Roman" w:cs="Times New Roman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4"/>
          <w:szCs w:val="24"/>
          <w:u w:val="none"/>
          <w:em w:val="none"/>
          <w:lang w:val="ru-RU" w:eastAsia="zh-CN" w:bidi="ar-SA"/>
        </w:rPr>
        <w:tab/>
      </w:r>
      <w:r>
        <w:rPr>
          <w:rFonts w:eastAsia="Tahoma" w:cs="Times New Roman"/>
          <w:b w:val="false"/>
          <w:bCs w:val="false"/>
          <w:i/>
          <w:iCs/>
          <w:color w:val="000000"/>
          <w:spacing w:val="0"/>
          <w:kern w:val="0"/>
          <w:sz w:val="26"/>
          <w:szCs w:val="26"/>
          <w:lang w:val="ru-RU" w:eastAsia="zh-CN" w:bidi="hi-IN"/>
        </w:rPr>
        <w:tab/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 xml:space="preserve">Утрат и хищения служебного оружия не </w:t>
      </w:r>
      <w:r>
        <w:rPr>
          <w:rFonts w:eastAsia="Tahoma" w:cs="Noto Sans Devanagari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допуще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>но.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ab/>
      </w:r>
      <w:r>
        <w:rPr>
          <w:rFonts w:eastAsia="Tahoma" w:cs="Noto Sans Devanagari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ab/>
        <w:t>За отчетный период 2025 года</w:t>
      </w:r>
      <w:r>
        <w:rPr>
          <w:b w:val="false"/>
          <w:bCs w:val="false"/>
          <w:sz w:val="26"/>
          <w:szCs w:val="26"/>
        </w:rPr>
        <w:t xml:space="preserve"> сотрудниками ЛРР оказано 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3444 гос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ударственных 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услуги, из них 3336 услуг в электронном виде, что составило 97%, уровень удовлетворенности граждан их качеством - 100%.  </w:t>
      </w:r>
      <w:r>
        <w:rPr>
          <w:rFonts w:eastAsia="Tahoma" w:cs="Noto Sans Devanagari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В рамках оказания государственных услуг поступило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 1 обращение</w:t>
      </w:r>
      <w:r>
        <w:rPr>
          <w:rFonts w:eastAsia="Tahoma" w:cs="Noto Sans Devanagari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u w:val="none"/>
          <w:lang w:val="ru-RU" w:eastAsia="zh-CN" w:bidi="hi-IN"/>
        </w:rPr>
        <w:t>, которое в ходе рассмотрения не нашла своего подтверждения.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b w:val="false"/>
          <w:bCs w:val="false"/>
          <w:color w:val="auto"/>
          <w:sz w:val="26"/>
          <w:szCs w:val="26"/>
        </w:rPr>
        <w:tab/>
        <w:tab/>
      </w:r>
      <w:r>
        <w:rPr>
          <w:rStyle w:val="24"/>
          <w:color w:val="auto"/>
          <w:sz w:val="26"/>
          <w:szCs w:val="26"/>
          <w:lang w:val="ru-RU" w:eastAsia="ru-RU" w:bidi="ar-SA"/>
        </w:rPr>
        <w:t>За шесть месяцев т.г. проведено: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rStyle w:val="24"/>
          <w:color w:val="auto"/>
          <w:sz w:val="26"/>
          <w:szCs w:val="26"/>
          <w:lang w:val="ru-RU" w:eastAsia="ru-RU" w:bidi="ar-SA"/>
        </w:rPr>
        <w:tab/>
        <w:tab/>
        <w:t xml:space="preserve">- </w:t>
      </w:r>
      <w:r>
        <w:rPr>
          <w:rStyle w:val="24"/>
          <w:color w:val="auto"/>
          <w:sz w:val="26"/>
          <w:szCs w:val="26"/>
          <w:lang w:val="ru-RU" w:eastAsia="ar-SA" w:bidi="ar-SA"/>
        </w:rPr>
        <w:t xml:space="preserve">под руководством начальника Управления совещание с руководителями частных охранных организаций по вопросу организаций взаимодействия групп задержания ФГКУ </w:t>
      </w:r>
      <w:r>
        <w:rPr>
          <w:rStyle w:val="24"/>
          <w:color w:val="auto"/>
          <w:sz w:val="26"/>
          <w:szCs w:val="26"/>
          <w:lang w:val="ru-RU" w:eastAsia="zh-CN" w:bidi="ar-SA"/>
        </w:rPr>
        <w:t>«ОВО ВНГ России по Республике Марий Эл» с частными охранными организациями</w:t>
      </w:r>
      <w:r>
        <w:rPr>
          <w:rStyle w:val="24"/>
          <w:color w:val="auto"/>
          <w:sz w:val="26"/>
          <w:szCs w:val="26"/>
          <w:lang w:val="ru-RU" w:eastAsia="zh-CN" w:bidi="hi-IN"/>
        </w:rPr>
        <w:t xml:space="preserve"> в случае не возможности своевременного реагирования на сигналы «Тревога»;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color w:val="auto"/>
          <w:sz w:val="26"/>
          <w:szCs w:val="26"/>
          <w:lang w:val="ru-RU" w:eastAsia="ru-RU" w:bidi="ar-SA"/>
        </w:rPr>
        <w:tab/>
        <w:tab/>
        <w:t>- 3 Координационных совета по вопросам частной охранной деятельности по и</w:t>
      </w:r>
      <w:r>
        <w:rPr>
          <w:color w:val="auto"/>
          <w:sz w:val="26"/>
          <w:szCs w:val="26"/>
          <w:lang w:val="ru-RU" w:eastAsia="zh-CN" w:bidi="ar-SA"/>
        </w:rPr>
        <w:t>зменению состава координационного совета и определения перечня мест, задействованных для проведения периодических проверок</w:t>
      </w:r>
      <w:r>
        <w:rPr>
          <w:color w:val="auto"/>
          <w:sz w:val="26"/>
          <w:szCs w:val="26"/>
          <w:lang w:val="ru-RU" w:eastAsia="ru-RU" w:bidi="ar-SA"/>
        </w:rPr>
        <w:t>;</w:t>
      </w:r>
      <w:r>
        <w:rPr>
          <w:rStyle w:val="24"/>
          <w:color w:val="auto"/>
          <w:sz w:val="26"/>
          <w:szCs w:val="26"/>
          <w:lang w:val="ru-RU" w:eastAsia="ar-SA" w:bidi="ar-SA"/>
        </w:rPr>
        <w:t xml:space="preserve"> в рамках подготовки к праздничным мероприятиям, посвященных Дню весны и труда и 80-й годовщины Победы в Великой Отечественной войне; </w:t>
      </w:r>
      <w:r>
        <w:rPr>
          <w:rStyle w:val="24"/>
          <w:color w:val="auto"/>
          <w:sz w:val="26"/>
          <w:szCs w:val="26"/>
          <w:lang w:val="ru-RU" w:eastAsia="ru-RU" w:bidi="ar-SA"/>
        </w:rPr>
        <w:t>по вопросу обеспечения безопасности на объектах проведения летнего детского отдыха.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ab/>
        <w:tab/>
        <w:t xml:space="preserve">За </w:t>
      </w:r>
      <w:r>
        <w:rPr>
          <w:color w:val="auto"/>
          <w:sz w:val="26"/>
          <w:szCs w:val="26"/>
          <w:lang w:val="ru-RU" w:eastAsia="zh-CN" w:bidi="hi-IN"/>
        </w:rPr>
        <w:t>шесть</w:t>
      </w:r>
      <w:r>
        <w:rPr>
          <w:color w:val="auto"/>
          <w:sz w:val="26"/>
          <w:szCs w:val="26"/>
        </w:rPr>
        <w:t xml:space="preserve"> месяцев т.г. в рамках взаимодействия центром ЛРР принято участие: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ab/>
        <w:tab/>
        <w:t>- в совещании с директорами общеобразовательных организаций, заведующими дошкольных образовательных учреждений и ответственными за антитеррористическую защищенность образовательных учреждений города Йошкар-Олы;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rStyle w:val="24"/>
          <w:color w:val="auto"/>
          <w:sz w:val="26"/>
          <w:szCs w:val="26"/>
          <w:lang w:val="ru-RU" w:eastAsia="zh-CN" w:bidi="hi-IN"/>
        </w:rPr>
        <w:tab/>
        <w:tab/>
        <w:t>- в совещании с Министерством здравоохранения республики по своевременному обмену информацией о прохождении гражданами - владельцами гражданского оружия медицинского освидетельствования;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rStyle w:val="24"/>
          <w:color w:val="auto"/>
          <w:sz w:val="26"/>
          <w:szCs w:val="26"/>
          <w:lang w:val="ru-RU" w:eastAsia="zh-CN" w:bidi="hi-IN"/>
        </w:rPr>
        <w:tab/>
        <w:tab/>
        <w:t>- с Департаментом по охране, контролю и регулированию использования объектов животного мира по разъяснению изменений в законодательстве по обороту оружия.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>
          <w:rFonts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6"/>
          <w:szCs w:val="26"/>
          <w:u w:val="none"/>
          <w:lang w:val="en-US" w:eastAsia="en-US" w:bidi="en-US"/>
        </w:rPr>
      </w:pPr>
      <w:r>
        <w:rPr>
          <w:rFonts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6"/>
          <w:szCs w:val="26"/>
          <w:u w:val="none"/>
          <w:lang w:val="en-US" w:eastAsia="en-US" w:bidi="en-US"/>
        </w:rPr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right"/>
        <w:rPr/>
      </w:pPr>
      <w:r>
        <w:rPr>
          <w:rStyle w:val="Style22"/>
          <w:rFonts w:eastAsia="Times New Roman" w:cs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ab/>
        <w:tab/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right"/>
        <w:rPr/>
      </w:pPr>
      <w:r>
        <w:rPr>
          <w:rFonts w:eastAsia="MS Mincho"/>
          <w:sz w:val="26"/>
          <w:szCs w:val="26"/>
          <w:lang w:val="ru-RU" w:eastAsia="ru-RU"/>
        </w:rPr>
        <w:t xml:space="preserve">ЦЛРР Управления Росгвардии по Республике Марий Эл </w:t>
      </w:r>
    </w:p>
    <w:sectPr>
      <w:headerReference w:type="default" r:id="rId2"/>
      <w:type w:val="nextPage"/>
      <w:pgSz w:w="11906" w:h="16838"/>
      <w:pgMar w:left="1134" w:right="1021" w:header="720" w:top="1021" w:footer="0" w:bottom="102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swiss"/>
    <w:pitch w:val="default"/>
  </w:font>
  <w:font w:name="XO Thames"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PT Astra Serif">
    <w:charset w:val="01"/>
    <w:family w:val="swiss"/>
    <w:pitch w:val="default"/>
  </w:font>
  <w:font w:name="Arial">
    <w:charset w:val="01"/>
    <w:family w:val="swiss"/>
    <w:pitch w:val="default"/>
  </w:font>
  <w:font w:name="Noto Sans">
    <w:charset w:val="01"/>
    <w:family w:val="swiss"/>
    <w:pitch w:val="default"/>
  </w:font>
  <w:font w:name="Noto Sans Devanagari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45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settings.xml><?xml version="1.0" encoding="utf-8"?>
<w:settings xmlns:w="http://schemas.openxmlformats.org/wordprocessingml/2006/main">
  <w:zoom w:percent="120"/>
  <w:defaultTabStop w:val="347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4_ch"/>
    <w:uiPriority w:val="0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">
    <w:name w:val="Heading 1"/>
    <w:basedOn w:val="Normal"/>
    <w:next w:val="Normal"/>
    <w:link w:val="Style_54_ch"/>
    <w:uiPriority w:val="9"/>
    <w:qFormat/>
    <w:pPr>
      <w:widowControl/>
      <w:bidi w:val="0"/>
      <w:spacing w:before="120" w:after="120"/>
      <w:jc w:val="left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Normal"/>
    <w:next w:val="Normal"/>
    <w:link w:val="Style_101_ch"/>
    <w:uiPriority w:val="9"/>
    <w:qFormat/>
    <w:pPr>
      <w:widowControl/>
      <w:bidi w:val="0"/>
      <w:spacing w:before="120" w:after="120"/>
      <w:jc w:val="left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Normal"/>
    <w:next w:val="Normal"/>
    <w:link w:val="Style_23_ch"/>
    <w:uiPriority w:val="9"/>
    <w:qFormat/>
    <w:pPr>
      <w:widowControl/>
      <w:bidi w:val="0"/>
      <w:jc w:val="left"/>
      <w:outlineLvl w:val="2"/>
    </w:pPr>
    <w:rPr>
      <w:rFonts w:ascii="XO Thames" w:hAnsi="XO Thames"/>
      <w:b/>
      <w:i/>
      <w:color w:val="000000"/>
    </w:rPr>
  </w:style>
  <w:style w:type="paragraph" w:styleId="4">
    <w:name w:val="Heading 4"/>
    <w:basedOn w:val="Normal"/>
    <w:next w:val="Normal"/>
    <w:link w:val="Style_97_ch"/>
    <w:uiPriority w:val="9"/>
    <w:qFormat/>
    <w:pPr>
      <w:widowControl/>
      <w:bidi w:val="0"/>
      <w:spacing w:before="120" w:after="120"/>
      <w:jc w:val="left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basedOn w:val="Normal"/>
    <w:next w:val="Normal"/>
    <w:link w:val="Style_49_ch"/>
    <w:uiPriority w:val="9"/>
    <w:qFormat/>
    <w:pPr>
      <w:widowControl/>
      <w:bidi w:val="0"/>
      <w:spacing w:before="120" w:after="120"/>
      <w:jc w:val="left"/>
      <w:outlineLvl w:val="4"/>
    </w:pPr>
    <w:rPr>
      <w:rFonts w:ascii="XO Thames" w:hAnsi="XO Thames"/>
      <w:b/>
      <w:color w:val="000000"/>
      <w:sz w:val="22"/>
    </w:rPr>
  </w:style>
  <w:style w:type="character" w:styleId="Standard" w:default="1">
    <w:name w:val="Standard"/>
    <w:link w:val="Style_4"/>
    <w:qFormat/>
    <w:rPr>
      <w:rFonts w:ascii="Times New Roman" w:hAnsi="Times New Roman"/>
      <w:color w:val="000000"/>
      <w:sz w:val="20"/>
    </w:rPr>
  </w:style>
  <w:style w:type="character" w:styleId="WW8Num2z5">
    <w:name w:val="WW8Num2z5"/>
    <w:link w:val="Style_5"/>
    <w:qFormat/>
    <w:rPr/>
  </w:style>
  <w:style w:type="character" w:styleId="ConsPlusNormal">
    <w:name w:val="ConsPlusNormal"/>
    <w:link w:val="Style_6"/>
    <w:qFormat/>
    <w:rPr>
      <w:rFonts w:ascii="Times New Roman" w:hAnsi="Times New Roman"/>
      <w:color w:val="000000"/>
      <w:sz w:val="24"/>
    </w:rPr>
  </w:style>
  <w:style w:type="character" w:styleId="WW8Num1z5">
    <w:name w:val="WW8Num1z5"/>
    <w:link w:val="Style_7"/>
    <w:qFormat/>
    <w:rPr/>
  </w:style>
  <w:style w:type="character" w:styleId="WW8Num6z2">
    <w:name w:val="WW8Num6z2"/>
    <w:link w:val="Style_8"/>
    <w:qFormat/>
    <w:rPr/>
  </w:style>
  <w:style w:type="character" w:styleId="Contents2">
    <w:name w:val="Contents 2"/>
    <w:link w:val="Style_9"/>
    <w:qFormat/>
    <w:rPr/>
  </w:style>
  <w:style w:type="character" w:styleId="WW8Num5z0">
    <w:name w:val="WW8Num5z0"/>
    <w:link w:val="Style_10"/>
    <w:qFormat/>
    <w:rPr/>
  </w:style>
  <w:style w:type="character" w:styleId="WW8Num5z6">
    <w:name w:val="WW8Num5z6"/>
    <w:link w:val="Style_11"/>
    <w:qFormat/>
    <w:rPr/>
  </w:style>
  <w:style w:type="character" w:styleId="WW8Num5z7">
    <w:name w:val="WW8Num5z7"/>
    <w:link w:val="Style_12"/>
    <w:qFormat/>
    <w:rPr/>
  </w:style>
  <w:style w:type="character" w:styleId="Contents4">
    <w:name w:val="Contents 4"/>
    <w:link w:val="Style_13"/>
    <w:qFormat/>
    <w:rPr/>
  </w:style>
  <w:style w:type="character" w:styleId="WW8Num3z1">
    <w:name w:val="WW8Num3z1"/>
    <w:link w:val="Style_14"/>
    <w:qFormat/>
    <w:rPr/>
  </w:style>
  <w:style w:type="character" w:styleId="Contents6">
    <w:name w:val="Contents 6"/>
    <w:link w:val="Style_15"/>
    <w:qFormat/>
    <w:rPr/>
  </w:style>
  <w:style w:type="character" w:styleId="WW8Num5z2">
    <w:name w:val="WW8Num5z2"/>
    <w:link w:val="Style_16"/>
    <w:qFormat/>
    <w:rPr/>
  </w:style>
  <w:style w:type="character" w:styleId="WW8Num5z5">
    <w:name w:val="WW8Num5z5"/>
    <w:link w:val="Style_17"/>
    <w:qFormat/>
    <w:rPr/>
  </w:style>
  <w:style w:type="character" w:styleId="Contents7">
    <w:name w:val="Contents 7"/>
    <w:link w:val="Style_18"/>
    <w:qFormat/>
    <w:rPr/>
  </w:style>
  <w:style w:type="character" w:styleId="WW8Num6z8">
    <w:name w:val="WW8Num6z8"/>
    <w:link w:val="Style_19"/>
    <w:qFormat/>
    <w:rPr/>
  </w:style>
  <w:style w:type="character" w:styleId="Textbody">
    <w:name w:val="Text body"/>
    <w:basedOn w:val="Standard"/>
    <w:link w:val="Style_2"/>
    <w:qFormat/>
    <w:rPr>
      <w:sz w:val="28"/>
    </w:rPr>
  </w:style>
  <w:style w:type="character" w:styleId="WW8Num6z4">
    <w:name w:val="WW8Num6z4"/>
    <w:link w:val="Style_20"/>
    <w:qFormat/>
    <w:rPr/>
  </w:style>
  <w:style w:type="character" w:styleId="WW8Num4z0">
    <w:name w:val="WW8Num4z0"/>
    <w:link w:val="Style_21"/>
    <w:qFormat/>
    <w:rPr>
      <w:b/>
    </w:rPr>
  </w:style>
  <w:style w:type="character" w:styleId="Style9">
    <w:name w:val="Основной текст_"/>
    <w:link w:val="Style_22"/>
    <w:qFormat/>
    <w:rPr>
      <w:sz w:val="28"/>
    </w:rPr>
  </w:style>
  <w:style w:type="character" w:styleId="Heading3">
    <w:name w:val="Heading 3"/>
    <w:link w:val="Style_23"/>
    <w:qFormat/>
    <w:rPr>
      <w:rFonts w:ascii="XO Thames" w:hAnsi="XO Thames"/>
      <w:b/>
      <w:i/>
      <w:color w:val="000000"/>
    </w:rPr>
  </w:style>
  <w:style w:type="character" w:styleId="31">
    <w:name w:val="Указатель3"/>
    <w:basedOn w:val="Standard"/>
    <w:link w:val="Style_24"/>
    <w:qFormat/>
    <w:rPr/>
  </w:style>
  <w:style w:type="character" w:styleId="WW8Num3z2">
    <w:name w:val="WW8Num3z2"/>
    <w:link w:val="Style_25"/>
    <w:qFormat/>
    <w:rPr/>
  </w:style>
  <w:style w:type="character" w:styleId="Style10">
    <w:name w:val=" Знак Знак Знак Знак Знак Знак Знак Знак Знак Знак Знак Знак Знак Знак Знак Знак Знак Знак Знак Знак Знак"/>
    <w:basedOn w:val="Standard"/>
    <w:link w:val="Style_26"/>
    <w:qFormat/>
    <w:rPr>
      <w:rFonts w:ascii="Tahoma" w:hAnsi="Tahoma"/>
    </w:rPr>
  </w:style>
  <w:style w:type="character" w:styleId="11">
    <w:name w:val="Знак Знак Знак Знак1"/>
    <w:basedOn w:val="Standard"/>
    <w:link w:val="Style_27"/>
    <w:qFormat/>
    <w:rPr/>
  </w:style>
  <w:style w:type="character" w:styleId="21">
    <w:name w:val="Указатель2"/>
    <w:basedOn w:val="Standard"/>
    <w:link w:val="Style_28"/>
    <w:qFormat/>
    <w:rPr/>
  </w:style>
  <w:style w:type="character" w:styleId="WW8Num5z1">
    <w:name w:val="WW8Num5z1"/>
    <w:link w:val="Style_29"/>
    <w:qFormat/>
    <w:rPr/>
  </w:style>
  <w:style w:type="character" w:styleId="WW8Num2z3">
    <w:name w:val="WW8Num2z3"/>
    <w:link w:val="Style_30"/>
    <w:qFormat/>
    <w:rPr/>
  </w:style>
  <w:style w:type="character" w:styleId="WW8Num3z0">
    <w:name w:val="WW8Num3z0"/>
    <w:link w:val="Style_31"/>
    <w:qFormat/>
    <w:rPr/>
  </w:style>
  <w:style w:type="character" w:styleId="WW8Num1z8">
    <w:name w:val="WW8Num1z8"/>
    <w:link w:val="Style_32"/>
    <w:qFormat/>
    <w:rPr/>
  </w:style>
  <w:style w:type="character" w:styleId="Contents3">
    <w:name w:val="Contents 3"/>
    <w:link w:val="Style_33"/>
    <w:qFormat/>
    <w:rPr/>
  </w:style>
  <w:style w:type="character" w:styleId="WW8Num3z4">
    <w:name w:val="WW8Num3z4"/>
    <w:link w:val="Style_34"/>
    <w:qFormat/>
    <w:rPr/>
  </w:style>
  <w:style w:type="character" w:styleId="WW8Num6z5">
    <w:name w:val="WW8Num6z5"/>
    <w:link w:val="Style_35"/>
    <w:qFormat/>
    <w:rPr/>
  </w:style>
  <w:style w:type="character" w:styleId="WW8Num6z1">
    <w:name w:val="WW8Num6z1"/>
    <w:link w:val="Style_36"/>
    <w:qFormat/>
    <w:rPr/>
  </w:style>
  <w:style w:type="character" w:styleId="WW8Num2z0">
    <w:name w:val="WW8Num2z0"/>
    <w:link w:val="Style_37"/>
    <w:qFormat/>
    <w:rPr/>
  </w:style>
  <w:style w:type="character" w:styleId="Style11">
    <w:name w:val="Символ сноски"/>
    <w:link w:val="Style_38"/>
    <w:qFormat/>
    <w:rPr>
      <w:vertAlign w:val="superscript"/>
    </w:rPr>
  </w:style>
  <w:style w:type="character" w:styleId="Style12">
    <w:name w:val="Текст сноски Знак"/>
    <w:link w:val="Style_39"/>
    <w:qFormat/>
    <w:rPr>
      <w:rFonts w:ascii="Calibri" w:hAnsi="Calibri"/>
    </w:rPr>
  </w:style>
  <w:style w:type="character" w:styleId="12">
    <w:name w:val="Название объекта1"/>
    <w:basedOn w:val="Standard"/>
    <w:link w:val="Style_40"/>
    <w:qFormat/>
    <w:rPr>
      <w:i/>
      <w:sz w:val="24"/>
    </w:rPr>
  </w:style>
  <w:style w:type="character" w:styleId="WW8Num6z6">
    <w:name w:val="WW8Num6z6"/>
    <w:link w:val="Style_41"/>
    <w:qFormat/>
    <w:rPr/>
  </w:style>
  <w:style w:type="character" w:styleId="WW8Num3z7">
    <w:name w:val="WW8Num3z7"/>
    <w:link w:val="Style_42"/>
    <w:qFormat/>
    <w:rPr/>
  </w:style>
  <w:style w:type="character" w:styleId="WW8Num2z8">
    <w:name w:val="WW8Num2z8"/>
    <w:link w:val="Style_43"/>
    <w:qFormat/>
    <w:rPr/>
  </w:style>
  <w:style w:type="character" w:styleId="Style13">
    <w:name w:val=" Знак Знак"/>
    <w:link w:val="Style_44"/>
    <w:qFormat/>
    <w:rPr>
      <w:sz w:val="28"/>
    </w:rPr>
  </w:style>
  <w:style w:type="character" w:styleId="Style14">
    <w:name w:val="Указатель"/>
    <w:basedOn w:val="Standard"/>
    <w:link w:val="Style_45"/>
    <w:qFormat/>
    <w:rPr/>
  </w:style>
  <w:style w:type="character" w:styleId="Header">
    <w:name w:val="Header"/>
    <w:basedOn w:val="Standard"/>
    <w:link w:val="Style_1"/>
    <w:qFormat/>
    <w:rPr/>
  </w:style>
  <w:style w:type="character" w:styleId="WW8Num3z5">
    <w:name w:val="WW8Num3z5"/>
    <w:link w:val="Style_46"/>
    <w:qFormat/>
    <w:rPr/>
  </w:style>
  <w:style w:type="character" w:styleId="WW8Num1z0">
    <w:name w:val="WW8Num1z0"/>
    <w:link w:val="Style_47"/>
    <w:qFormat/>
    <w:rPr/>
  </w:style>
  <w:style w:type="character" w:styleId="Style15">
    <w:name w:val="Верхний колонтитул Знак"/>
    <w:link w:val="Style_48"/>
    <w:qFormat/>
    <w:rPr/>
  </w:style>
  <w:style w:type="character" w:styleId="Heading5">
    <w:name w:val="Heading 5"/>
    <w:link w:val="Style_49"/>
    <w:qFormat/>
    <w:rPr>
      <w:rFonts w:ascii="XO Thames" w:hAnsi="XO Thames"/>
      <w:b/>
      <w:color w:val="000000"/>
      <w:sz w:val="22"/>
    </w:rPr>
  </w:style>
  <w:style w:type="character" w:styleId="WW8Num5z4">
    <w:name w:val="WW8Num5z4"/>
    <w:link w:val="Style_50"/>
    <w:qFormat/>
    <w:rPr/>
  </w:style>
  <w:style w:type="character" w:styleId="WW8Num2z4">
    <w:name w:val="WW8Num2z4"/>
    <w:link w:val="Style_51"/>
    <w:qFormat/>
    <w:rPr/>
  </w:style>
  <w:style w:type="character" w:styleId="32">
    <w:name w:val="Основной шрифт абзаца3"/>
    <w:link w:val="Style_52"/>
    <w:qFormat/>
    <w:rPr/>
  </w:style>
  <w:style w:type="character" w:styleId="Style16">
    <w:name w:val="Название объекта"/>
    <w:basedOn w:val="Standard"/>
    <w:link w:val="Style_53"/>
    <w:qFormat/>
    <w:rPr>
      <w:i/>
      <w:sz w:val="24"/>
    </w:rPr>
  </w:style>
  <w:style w:type="character" w:styleId="Heading1">
    <w:name w:val="Heading 1"/>
    <w:link w:val="Style_54"/>
    <w:qFormat/>
    <w:rPr>
      <w:rFonts w:ascii="XO Thames" w:hAnsi="XO Thames"/>
      <w:b/>
      <w:sz w:val="32"/>
    </w:rPr>
  </w:style>
  <w:style w:type="character" w:styleId="WW8Num1z3">
    <w:name w:val="WW8Num1z3"/>
    <w:link w:val="Style_55"/>
    <w:qFormat/>
    <w:rPr/>
  </w:style>
  <w:style w:type="character" w:styleId="22">
    <w:name w:val="Основной шрифт абзаца2"/>
    <w:link w:val="Style_56"/>
    <w:qFormat/>
    <w:rPr/>
  </w:style>
  <w:style w:type="character" w:styleId="Style17">
    <w:name w:val="Интернет-ссылка"/>
    <w:link w:val="Style_57"/>
    <w:rPr>
      <w:color w:val="0000FF"/>
      <w:u w:val="single"/>
    </w:rPr>
  </w:style>
  <w:style w:type="character" w:styleId="Footnote">
    <w:name w:val="Footnote"/>
    <w:basedOn w:val="Standard"/>
    <w:link w:val="Style_58"/>
    <w:qFormat/>
    <w:rPr>
      <w:rFonts w:ascii="Calibri" w:hAnsi="Calibri"/>
    </w:rPr>
  </w:style>
  <w:style w:type="character" w:styleId="Style18">
    <w:name w:val="Основной текст Знак"/>
    <w:link w:val="Style_59"/>
    <w:qFormat/>
    <w:rPr>
      <w:sz w:val="28"/>
    </w:rPr>
  </w:style>
  <w:style w:type="character" w:styleId="Contents1">
    <w:name w:val="Contents 1"/>
    <w:link w:val="Style_60"/>
    <w:qFormat/>
    <w:rPr>
      <w:rFonts w:ascii="XO Thames" w:hAnsi="XO Thames"/>
      <w:b/>
    </w:rPr>
  </w:style>
  <w:style w:type="character" w:styleId="13">
    <w:name w:val="Основной шрифт абзаца1"/>
    <w:link w:val="Style_61"/>
    <w:qFormat/>
    <w:rPr/>
  </w:style>
  <w:style w:type="character" w:styleId="WW8Num1z2">
    <w:name w:val="WW8Num1z2"/>
    <w:link w:val="Style_62"/>
    <w:qFormat/>
    <w:rPr/>
  </w:style>
  <w:style w:type="character" w:styleId="HeaderandFooter">
    <w:name w:val="Header and Footer"/>
    <w:link w:val="Style_63"/>
    <w:qFormat/>
    <w:rPr>
      <w:rFonts w:ascii="XO Thames" w:hAnsi="XO Thames"/>
      <w:sz w:val="20"/>
    </w:rPr>
  </w:style>
  <w:style w:type="character" w:styleId="Style19">
    <w:name w:val="Блочная цитата"/>
    <w:basedOn w:val="Standard"/>
    <w:link w:val="Style_3"/>
    <w:qFormat/>
    <w:rPr/>
  </w:style>
  <w:style w:type="character" w:styleId="Style20">
    <w:name w:val="Обычный (веб)"/>
    <w:basedOn w:val="Standard"/>
    <w:link w:val="Style_64"/>
    <w:qFormat/>
    <w:rPr>
      <w:sz w:val="24"/>
    </w:rPr>
  </w:style>
  <w:style w:type="character" w:styleId="23">
    <w:name w:val="Название объекта2"/>
    <w:basedOn w:val="Standard"/>
    <w:link w:val="Style_65"/>
    <w:qFormat/>
    <w:rPr>
      <w:i/>
      <w:sz w:val="24"/>
    </w:rPr>
  </w:style>
  <w:style w:type="character" w:styleId="Contents9">
    <w:name w:val="Contents 9"/>
    <w:link w:val="Style_66"/>
    <w:qFormat/>
    <w:rPr/>
  </w:style>
  <w:style w:type="character" w:styleId="WW8Num1z7">
    <w:name w:val="WW8Num1z7"/>
    <w:link w:val="Style_67"/>
    <w:qFormat/>
    <w:rPr/>
  </w:style>
  <w:style w:type="character" w:styleId="Caption">
    <w:name w:val="caption"/>
    <w:basedOn w:val="Standard"/>
    <w:link w:val="Style_68"/>
    <w:qFormat/>
    <w:rPr>
      <w:i/>
      <w:sz w:val="24"/>
    </w:rPr>
  </w:style>
  <w:style w:type="character" w:styleId="Contents8">
    <w:name w:val="Contents 8"/>
    <w:link w:val="Style_69"/>
    <w:qFormat/>
    <w:rPr/>
  </w:style>
  <w:style w:type="character" w:styleId="WW8Num6z0">
    <w:name w:val="WW8Num6z0"/>
    <w:link w:val="Style_70"/>
    <w:qFormat/>
    <w:rPr/>
  </w:style>
  <w:style w:type="character" w:styleId="Style21">
    <w:name w:val=" Знак"/>
    <w:basedOn w:val="Standard"/>
    <w:link w:val="Style_71"/>
    <w:qFormat/>
    <w:rPr>
      <w:rFonts w:ascii="Tahoma" w:hAnsi="Tahoma"/>
    </w:rPr>
  </w:style>
  <w:style w:type="character" w:styleId="Appleconvertedspace">
    <w:name w:val="apple-converted-space"/>
    <w:basedOn w:val="13"/>
    <w:link w:val="Style_72"/>
    <w:qFormat/>
    <w:rPr/>
  </w:style>
  <w:style w:type="character" w:styleId="WW8Num3z8">
    <w:name w:val="WW8Num3z8"/>
    <w:link w:val="Style_73"/>
    <w:qFormat/>
    <w:rPr/>
  </w:style>
  <w:style w:type="character" w:styleId="Style22">
    <w:name w:val="Основной шрифт абзаца"/>
    <w:link w:val="Style_74"/>
    <w:qFormat/>
    <w:rPr/>
  </w:style>
  <w:style w:type="character" w:styleId="WW8Num2z2">
    <w:name w:val="WW8Num2z2"/>
    <w:link w:val="Style_75"/>
    <w:qFormat/>
    <w:rPr/>
  </w:style>
  <w:style w:type="character" w:styleId="WW8Num6z3">
    <w:name w:val="WW8Num6z3"/>
    <w:link w:val="Style_76"/>
    <w:qFormat/>
    <w:rPr/>
  </w:style>
  <w:style w:type="character" w:styleId="Contents5">
    <w:name w:val="Contents 5"/>
    <w:link w:val="Style_77"/>
    <w:qFormat/>
    <w:rPr/>
  </w:style>
  <w:style w:type="character" w:styleId="WW8Num2z7">
    <w:name w:val="WW8Num2z7"/>
    <w:link w:val="Style_78"/>
    <w:qFormat/>
    <w:rPr/>
  </w:style>
  <w:style w:type="character" w:styleId="DefaultParagraphFont">
    <w:name w:val="Default Paragraph Font"/>
    <w:link w:val="Style_79"/>
    <w:qFormat/>
    <w:rPr/>
  </w:style>
  <w:style w:type="character" w:styleId="Style23">
    <w:name w:val="Знак Знак Знак Знак"/>
    <w:basedOn w:val="Standard"/>
    <w:link w:val="Style_80"/>
    <w:qFormat/>
    <w:rPr/>
  </w:style>
  <w:style w:type="character" w:styleId="WW8Num3z6">
    <w:name w:val="WW8Num3z6"/>
    <w:link w:val="Style_81"/>
    <w:qFormat/>
    <w:rPr/>
  </w:style>
  <w:style w:type="character" w:styleId="WW8Num2z1">
    <w:name w:val="WW8Num2z1"/>
    <w:link w:val="Style_82"/>
    <w:qFormat/>
    <w:rPr/>
  </w:style>
  <w:style w:type="character" w:styleId="WW8Num5z8">
    <w:name w:val="WW8Num5z8"/>
    <w:link w:val="Style_83"/>
    <w:qFormat/>
    <w:rPr/>
  </w:style>
  <w:style w:type="character" w:styleId="Style24">
    <w:name w:val="Заголовок"/>
    <w:basedOn w:val="Standard"/>
    <w:link w:val="Style_84"/>
    <w:qFormat/>
    <w:rPr>
      <w:rFonts w:ascii="Liberation Sans" w:hAnsi="Liberation Sans"/>
      <w:sz w:val="28"/>
    </w:rPr>
  </w:style>
  <w:style w:type="character" w:styleId="24">
    <w:name w:val="Основной текст (2)"/>
    <w:link w:val="Style_85"/>
    <w:qFormat/>
    <w:rPr>
      <w:rFonts w:ascii="Times New Roman" w:hAnsi="Times New Roman"/>
      <w:b w:val="false"/>
      <w:i w:val="false"/>
      <w:caps w:val="false"/>
      <w:smallCaps w:val="false"/>
      <w:strike w:val="false"/>
      <w:dstrike w:val="false"/>
      <w:color w:val="000000"/>
      <w:spacing w:val="0"/>
      <w:sz w:val="26"/>
      <w:u w:val="none"/>
    </w:rPr>
  </w:style>
  <w:style w:type="character" w:styleId="WW8Num5z3">
    <w:name w:val="WW8Num5z3"/>
    <w:link w:val="Style_86"/>
    <w:qFormat/>
    <w:rPr/>
  </w:style>
  <w:style w:type="character" w:styleId="Style25">
    <w:name w:val="Текст выноски"/>
    <w:basedOn w:val="Standard"/>
    <w:link w:val="Style_87"/>
    <w:qFormat/>
    <w:rPr>
      <w:rFonts w:ascii="Tahoma" w:hAnsi="Tahoma"/>
      <w:sz w:val="16"/>
    </w:rPr>
  </w:style>
  <w:style w:type="character" w:styleId="Footer">
    <w:name w:val="Footer"/>
    <w:basedOn w:val="Standard"/>
    <w:link w:val="Style_88"/>
    <w:qFormat/>
    <w:rPr/>
  </w:style>
  <w:style w:type="character" w:styleId="WW8Num4z1">
    <w:name w:val="WW8Num4z1"/>
    <w:link w:val="Style_89"/>
    <w:qFormat/>
    <w:rPr/>
  </w:style>
  <w:style w:type="character" w:styleId="WW8Num1z1">
    <w:name w:val="WW8Num1z1"/>
    <w:link w:val="Style_90"/>
    <w:qFormat/>
    <w:rPr/>
  </w:style>
  <w:style w:type="character" w:styleId="Subtitle">
    <w:name w:val="Subtitle"/>
    <w:link w:val="Style_91"/>
    <w:qFormat/>
    <w:rPr>
      <w:rFonts w:ascii="XO Thames" w:hAnsi="XO Thames"/>
      <w:i/>
      <w:color w:val="616161"/>
      <w:sz w:val="24"/>
    </w:rPr>
  </w:style>
  <w:style w:type="character" w:styleId="Style26">
    <w:name w:val="Нижний колонтитул Знак"/>
    <w:link w:val="Style_92"/>
    <w:qFormat/>
    <w:rPr/>
  </w:style>
  <w:style w:type="character" w:styleId="Toc10">
    <w:name w:val="toc 10"/>
    <w:link w:val="Style_93"/>
    <w:qFormat/>
    <w:rPr/>
  </w:style>
  <w:style w:type="character" w:styleId="ConsPlusNonformat">
    <w:name w:val="ConsPlusNonformat"/>
    <w:link w:val="Style_94"/>
    <w:qFormat/>
    <w:rPr>
      <w:rFonts w:ascii="Courier New" w:hAnsi="Courier New"/>
      <w:color w:val="000000"/>
      <w:sz w:val="20"/>
    </w:rPr>
  </w:style>
  <w:style w:type="character" w:styleId="WW8Num1z4">
    <w:name w:val="WW8Num1z4"/>
    <w:link w:val="Style_95"/>
    <w:qFormat/>
    <w:rPr/>
  </w:style>
  <w:style w:type="character" w:styleId="Title">
    <w:name w:val="Title"/>
    <w:link w:val="Style_96"/>
    <w:qFormat/>
    <w:rPr>
      <w:rFonts w:ascii="XO Thames" w:hAnsi="XO Thames"/>
      <w:b/>
      <w:sz w:val="52"/>
    </w:rPr>
  </w:style>
  <w:style w:type="character" w:styleId="Heading4">
    <w:name w:val="Heading 4"/>
    <w:link w:val="Style_97"/>
    <w:qFormat/>
    <w:rPr>
      <w:rFonts w:ascii="XO Thames" w:hAnsi="XO Thames"/>
      <w:b/>
      <w:color w:val="595959"/>
      <w:sz w:val="26"/>
    </w:rPr>
  </w:style>
  <w:style w:type="character" w:styleId="WW8Num1z6">
    <w:name w:val="WW8Num1z6"/>
    <w:link w:val="Style_98"/>
    <w:qFormat/>
    <w:rPr/>
  </w:style>
  <w:style w:type="character" w:styleId="List">
    <w:name w:val="List"/>
    <w:basedOn w:val="Textbody"/>
    <w:link w:val="Style_99"/>
    <w:qFormat/>
    <w:rPr/>
  </w:style>
  <w:style w:type="character" w:styleId="WW8Num2z6">
    <w:name w:val="WW8Num2z6"/>
    <w:link w:val="Style_100"/>
    <w:qFormat/>
    <w:rPr/>
  </w:style>
  <w:style w:type="character" w:styleId="Heading2">
    <w:name w:val="Heading 2"/>
    <w:link w:val="Style_101"/>
    <w:qFormat/>
    <w:rPr>
      <w:rFonts w:ascii="XO Thames" w:hAnsi="XO Thames"/>
      <w:b/>
      <w:color w:val="00A0FF"/>
      <w:sz w:val="26"/>
    </w:rPr>
  </w:style>
  <w:style w:type="character" w:styleId="WW8Num3z3">
    <w:name w:val="WW8Num3z3"/>
    <w:link w:val="Style_102"/>
    <w:qFormat/>
    <w:rPr/>
  </w:style>
  <w:style w:type="character" w:styleId="14">
    <w:name w:val="Указатель1"/>
    <w:basedOn w:val="Standard"/>
    <w:link w:val="Style_103"/>
    <w:qFormat/>
    <w:rPr/>
  </w:style>
  <w:style w:type="character" w:styleId="WW8Num6z7">
    <w:name w:val="WW8Num6z7"/>
    <w:link w:val="Style_104"/>
    <w:qFormat/>
    <w:rPr/>
  </w:style>
  <w:style w:type="character" w:styleId="ListParagraph">
    <w:name w:val="List Paragraph"/>
    <w:basedOn w:val="Standard"/>
    <w:link w:val="Style_105"/>
    <w:qFormat/>
    <w:rPr>
      <w:rFonts w:ascii="Calibri" w:hAnsi="Calibri"/>
      <w:sz w:val="22"/>
    </w:rPr>
  </w:style>
  <w:style w:type="character" w:styleId="Normaltextrun">
    <w:name w:val="normaltextrun"/>
    <w:basedOn w:val="DefaultParagraphFont"/>
    <w:qFormat/>
    <w:rPr/>
  </w:style>
  <w:style w:type="character" w:styleId="Style27">
    <w:name w:val="Знак сноски"/>
    <w:qFormat/>
    <w:rPr>
      <w:vertAlign w:val="superscript"/>
    </w:rPr>
  </w:style>
  <w:style w:type="character" w:styleId="15">
    <w:name w:val="Знак сноски1"/>
    <w:qFormat/>
    <w:rPr>
      <w:vertAlign w:val="superscript"/>
    </w:rPr>
  </w:style>
  <w:style w:type="character" w:styleId="Style28">
    <w:name w:val="Знак"/>
    <w:qFormat/>
    <w:rPr>
      <w:rFonts w:ascii="Tahoma" w:hAnsi="Tahoma" w:cs="Tahoma"/>
      <w:sz w:val="20"/>
    </w:rPr>
  </w:style>
  <w:style w:type="character" w:styleId="Style29">
    <w:name w:val="Знак Знак"/>
    <w:qFormat/>
    <w:rPr>
      <w:sz w:val="28"/>
    </w:rPr>
  </w:style>
  <w:style w:type="character" w:styleId="Style30">
    <w:name w:val="Знак Знак Знак Знак Знак Знак Знак Знак Знак Знак Знак Знак Знак Знак Знак Знак Знак Знак Знак Знак Знак"/>
    <w:qFormat/>
    <w:rPr>
      <w:rFonts w:ascii="Tahoma" w:hAnsi="Tahoma" w:cs="Tahoma"/>
      <w:sz w:val="20"/>
    </w:rPr>
  </w:style>
  <w:style w:type="character" w:styleId="FontStyle14">
    <w:name w:val="Font Style14"/>
    <w:qFormat/>
    <w:rPr>
      <w:rFonts w:ascii="Times New Roman" w:hAnsi="Times New Roman" w:cs="Times New Roman"/>
      <w:b/>
      <w:bCs/>
      <w:sz w:val="24"/>
      <w:szCs w:val="24"/>
    </w:rPr>
  </w:style>
  <w:style w:type="character" w:styleId="11pt">
    <w:name w:val="Основной текст + 11 pt;Не полужирный"/>
    <w:basedOn w:val="Style9"/>
    <w:qFormat/>
    <w:rPr>
      <w:rFonts w:ascii="Times New Roman" w:hAnsi="Times New Roman" w:eastAsia="Times New Roman" w:cs="Times New Roman"/>
      <w:b/>
      <w:bCs/>
      <w:color w:val="000000"/>
      <w:spacing w:val="0"/>
      <w:w w:val="100"/>
      <w:sz w:val="22"/>
      <w:szCs w:val="22"/>
      <w:highlight w:val="white"/>
      <w:lang w:val="ru-RU" w:eastAsia="ru-RU" w:bidi="ru-RU"/>
    </w:rPr>
  </w:style>
  <w:style w:type="character" w:styleId="Style31">
    <w:name w:val="Выделение"/>
    <w:qFormat/>
    <w:rPr>
      <w:i/>
      <w:iCs/>
    </w:rPr>
  </w:style>
  <w:style w:type="character" w:styleId="Style32">
    <w:name w:val="Привязка сноски"/>
    <w:rPr>
      <w:vertAlign w:val="superscript"/>
    </w:rPr>
  </w:style>
  <w:style w:type="character" w:styleId="Eop">
    <w:name w:val="eop"/>
    <w:qFormat/>
    <w:rPr/>
  </w:style>
  <w:style w:type="character" w:styleId="Style33">
    <w:name w:val="Символ нумерации"/>
    <w:qFormat/>
    <w:rPr/>
  </w:style>
  <w:style w:type="character" w:styleId="MSGENFONTSTYLENAMETEMPLATEROLEMSGENFONTSTYLENAMEBYROLETEXT2">
    <w:name w:val="MSG_EN_FONT_STYLE_NAME_TEMPLATE_ROLE MSG_EN_FONT_STYLE_NAME_BY_ROLE_TEXT|2_"/>
    <w:qFormat/>
    <w:rPr>
      <w:sz w:val="28"/>
      <w:szCs w:val="28"/>
      <w:highlight w:val="white"/>
    </w:rPr>
  </w:style>
  <w:style w:type="character" w:styleId="FontStyle12">
    <w:name w:val="Font Style12"/>
    <w:qFormat/>
    <w:rPr>
      <w:rFonts w:ascii="Times New Roman" w:hAnsi="Times New Roman" w:cs="Times New Roman"/>
      <w:sz w:val="26"/>
      <w:szCs w:val="26"/>
    </w:rPr>
  </w:style>
  <w:style w:type="paragraph" w:styleId="Style34">
    <w:name w:val="Заголовок"/>
    <w:basedOn w:val="Normal"/>
    <w:next w:val="Style35"/>
    <w:link w:val="Style_84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Body Text"/>
    <w:basedOn w:val="Normal"/>
    <w:link w:val="Style_2_ch"/>
    <w:pPr>
      <w:widowControl/>
      <w:jc w:val="both"/>
    </w:pPr>
    <w:rPr>
      <w:sz w:val="28"/>
    </w:rPr>
  </w:style>
  <w:style w:type="paragraph" w:styleId="Style36">
    <w:name w:val="List"/>
    <w:basedOn w:val="Style35"/>
    <w:link w:val="Style_99_ch"/>
    <w:pPr/>
    <w:rPr/>
  </w:style>
  <w:style w:type="paragraph" w:styleId="Style3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38">
    <w:name w:val="Указатель"/>
    <w:basedOn w:val="Normal"/>
    <w:link w:val="Style_45_ch"/>
    <w:qFormat/>
    <w:pPr/>
    <w:rPr/>
  </w:style>
  <w:style w:type="paragraph" w:styleId="WW8Num2z51">
    <w:name w:val="WW8Num2z5"/>
    <w:link w:val="Style_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6_ch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WW8Num1z51">
    <w:name w:val="WW8Num1z5"/>
    <w:link w:val="Style_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21">
    <w:name w:val="WW8Num6z2"/>
    <w:link w:val="Style_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5">
    <w:name w:val="TOC 2"/>
    <w:basedOn w:val="Normal"/>
    <w:next w:val="Normal"/>
    <w:link w:val="Style_9_ch"/>
    <w:uiPriority w:val="39"/>
    <w:pPr>
      <w:widowControl/>
      <w:bidi w:val="0"/>
      <w:ind w:left="200" w:right="0" w:hanging="0"/>
      <w:jc w:val="left"/>
    </w:pPr>
    <w:rPr/>
  </w:style>
  <w:style w:type="paragraph" w:styleId="WW8Num5z01">
    <w:name w:val="WW8Num5z0"/>
    <w:link w:val="Style_1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61">
    <w:name w:val="WW8Num5z6"/>
    <w:link w:val="Style_1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71">
    <w:name w:val="WW8Num5z7"/>
    <w:link w:val="Style_1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41">
    <w:name w:val="TOC 4"/>
    <w:basedOn w:val="Normal"/>
    <w:next w:val="Normal"/>
    <w:link w:val="Style_13_ch"/>
    <w:uiPriority w:val="39"/>
    <w:pPr>
      <w:widowControl/>
      <w:bidi w:val="0"/>
      <w:ind w:left="600" w:right="0" w:hanging="0"/>
      <w:jc w:val="left"/>
    </w:pPr>
    <w:rPr/>
  </w:style>
  <w:style w:type="paragraph" w:styleId="WW8Num3z11">
    <w:name w:val="WW8Num3z1"/>
    <w:link w:val="Style_1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basedOn w:val="Normal"/>
    <w:next w:val="Normal"/>
    <w:link w:val="Style_15_ch"/>
    <w:uiPriority w:val="39"/>
    <w:pPr>
      <w:widowControl/>
      <w:bidi w:val="0"/>
      <w:ind w:left="1000" w:right="0" w:hanging="0"/>
      <w:jc w:val="left"/>
    </w:pPr>
    <w:rPr/>
  </w:style>
  <w:style w:type="paragraph" w:styleId="WW8Num5z21">
    <w:name w:val="WW8Num5z2"/>
    <w:link w:val="Style_1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51">
    <w:name w:val="WW8Num5z5"/>
    <w:link w:val="Style_1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7">
    <w:name w:val="TOC 7"/>
    <w:basedOn w:val="Normal"/>
    <w:next w:val="Normal"/>
    <w:link w:val="Style_18_ch"/>
    <w:uiPriority w:val="39"/>
    <w:pPr>
      <w:widowControl/>
      <w:bidi w:val="0"/>
      <w:ind w:left="1200" w:right="0" w:hanging="0"/>
      <w:jc w:val="left"/>
    </w:pPr>
    <w:rPr/>
  </w:style>
  <w:style w:type="paragraph" w:styleId="WW8Num6z81">
    <w:name w:val="WW8Num6z8"/>
    <w:link w:val="Style_1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41">
    <w:name w:val="WW8Num6z4"/>
    <w:link w:val="Style_2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01">
    <w:name w:val="WW8Num4z0"/>
    <w:link w:val="Style_2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9">
    <w:name w:val="Основной текст_"/>
    <w:link w:val="Style_2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33">
    <w:name w:val="Указатель3"/>
    <w:basedOn w:val="Normal"/>
    <w:link w:val="Style_24_ch"/>
    <w:qFormat/>
    <w:pPr/>
    <w:rPr/>
  </w:style>
  <w:style w:type="paragraph" w:styleId="WW8Num3z21">
    <w:name w:val="WW8Num3z2"/>
    <w:link w:val="Style_2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0">
    <w:name w:val=" Знак Знак Знак Знак Знак Знак Знак Знак Знак Знак Знак Знак Знак Знак Знак Знак Знак Знак Знак Знак Знак"/>
    <w:basedOn w:val="Normal"/>
    <w:link w:val="Style_26_ch"/>
    <w:qFormat/>
    <w:pPr>
      <w:widowControl/>
      <w:spacing w:before="280" w:after="280"/>
    </w:pPr>
    <w:rPr>
      <w:rFonts w:ascii="Tahoma" w:hAnsi="Tahoma"/>
    </w:rPr>
  </w:style>
  <w:style w:type="paragraph" w:styleId="16">
    <w:name w:val="Знак Знак Знак Знак1"/>
    <w:basedOn w:val="Normal"/>
    <w:link w:val="Style_27_ch"/>
    <w:qFormat/>
    <w:pPr>
      <w:spacing w:lineRule="exact" w:line="240" w:before="0" w:after="160"/>
      <w:jc w:val="right"/>
    </w:pPr>
    <w:rPr/>
  </w:style>
  <w:style w:type="paragraph" w:styleId="26">
    <w:name w:val="Указатель2"/>
    <w:basedOn w:val="Normal"/>
    <w:link w:val="Style_28_ch"/>
    <w:qFormat/>
    <w:pPr/>
    <w:rPr/>
  </w:style>
  <w:style w:type="paragraph" w:styleId="WW8Num5z11">
    <w:name w:val="WW8Num5z1"/>
    <w:link w:val="Style_2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31">
    <w:name w:val="WW8Num2z3"/>
    <w:link w:val="Style_3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01">
    <w:name w:val="WW8Num3z0"/>
    <w:link w:val="Style_3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81">
    <w:name w:val="WW8Num1z8"/>
    <w:link w:val="Style_3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4">
    <w:name w:val="TOC 3"/>
    <w:basedOn w:val="Normal"/>
    <w:next w:val="Normal"/>
    <w:link w:val="Style_33_ch"/>
    <w:uiPriority w:val="39"/>
    <w:pPr>
      <w:widowControl/>
      <w:bidi w:val="0"/>
      <w:ind w:left="400" w:right="0" w:hanging="0"/>
      <w:jc w:val="left"/>
    </w:pPr>
    <w:rPr/>
  </w:style>
  <w:style w:type="paragraph" w:styleId="WW8Num3z41">
    <w:name w:val="WW8Num3z4"/>
    <w:link w:val="Style_3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51">
    <w:name w:val="WW8Num6z5"/>
    <w:link w:val="Style_3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11">
    <w:name w:val="WW8Num6z1"/>
    <w:link w:val="Style_3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01">
    <w:name w:val="WW8Num2z0"/>
    <w:link w:val="Style_3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1">
    <w:name w:val="Символ сноски"/>
    <w:link w:val="Style_3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42">
    <w:name w:val="Текст сноски Знак"/>
    <w:link w:val="Style_39_ch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7">
    <w:name w:val="Название объекта1"/>
    <w:basedOn w:val="Normal"/>
    <w:link w:val="Style_40_ch"/>
    <w:qFormat/>
    <w:pPr>
      <w:spacing w:before="120" w:after="120"/>
    </w:pPr>
    <w:rPr>
      <w:i/>
      <w:sz w:val="24"/>
    </w:rPr>
  </w:style>
  <w:style w:type="paragraph" w:styleId="WW8Num6z61">
    <w:name w:val="WW8Num6z6"/>
    <w:link w:val="Style_4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71">
    <w:name w:val="WW8Num3z7"/>
    <w:link w:val="Style_4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81">
    <w:name w:val="WW8Num2z8"/>
    <w:link w:val="Style_4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3">
    <w:name w:val=" Знак Знак"/>
    <w:link w:val="Style_4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Style44">
    <w:name w:val="Верхний и нижний колонтитулы"/>
    <w:link w:val="Style_63_ch"/>
    <w:qFormat/>
    <w:pPr>
      <w:widowControl/>
      <w:suppressAutoHyphens w:val="true"/>
      <w:bidi w:val="0"/>
      <w:spacing w:lineRule="auto" w:line="360" w:before="0" w:after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5">
    <w:name w:val="Header"/>
    <w:basedOn w:val="Normal"/>
    <w:link w:val="Style_1_ch"/>
    <w:pPr>
      <w:tabs>
        <w:tab w:val="clear" w:pos="347"/>
        <w:tab w:val="center" w:pos="4677" w:leader="none"/>
        <w:tab w:val="right" w:pos="9355" w:leader="none"/>
      </w:tabs>
    </w:pPr>
    <w:rPr/>
  </w:style>
  <w:style w:type="paragraph" w:styleId="WW8Num3z51">
    <w:name w:val="WW8Num3z5"/>
    <w:link w:val="Style_4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01">
    <w:name w:val="WW8Num1z0"/>
    <w:link w:val="Style_4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6">
    <w:name w:val="Верхний колонтитул Знак"/>
    <w:link w:val="Style_4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41">
    <w:name w:val="WW8Num5z4"/>
    <w:link w:val="Style_5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41">
    <w:name w:val="WW8Num2z4"/>
    <w:link w:val="Style_5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5">
    <w:name w:val="Основной шрифт абзаца3"/>
    <w:link w:val="Style_5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7">
    <w:name w:val="Название объекта"/>
    <w:basedOn w:val="Normal"/>
    <w:link w:val="Style_53_ch"/>
    <w:qFormat/>
    <w:pPr>
      <w:spacing w:before="120" w:after="120"/>
    </w:pPr>
    <w:rPr>
      <w:i/>
      <w:sz w:val="24"/>
    </w:rPr>
  </w:style>
  <w:style w:type="paragraph" w:styleId="WW8Num1z31">
    <w:name w:val="WW8Num1z3"/>
    <w:link w:val="Style_5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7">
    <w:name w:val="Основной шрифт абзаца2"/>
    <w:link w:val="Style_5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ternetlink">
    <w:name w:val="Hyperlink"/>
    <w:link w:val="Style_5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58_ch"/>
    <w:qFormat/>
    <w:pPr>
      <w:widowControl/>
    </w:pPr>
    <w:rPr>
      <w:rFonts w:ascii="Calibri" w:hAnsi="Calibri"/>
    </w:rPr>
  </w:style>
  <w:style w:type="paragraph" w:styleId="Style48">
    <w:name w:val="Основной текст Знак"/>
    <w:link w:val="Style_5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18">
    <w:name w:val="TOC 1"/>
    <w:basedOn w:val="Normal"/>
    <w:next w:val="Normal"/>
    <w:link w:val="Style_60_ch"/>
    <w:uiPriority w:val="39"/>
    <w:pPr>
      <w:widowControl/>
      <w:bidi w:val="0"/>
      <w:ind w:left="0" w:right="0" w:hanging="0"/>
      <w:jc w:val="left"/>
    </w:pPr>
    <w:rPr>
      <w:rFonts w:ascii="XO Thames" w:hAnsi="XO Thames"/>
      <w:b/>
    </w:rPr>
  </w:style>
  <w:style w:type="paragraph" w:styleId="19">
    <w:name w:val="Основной шрифт абзаца1"/>
    <w:link w:val="Style_6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21">
    <w:name w:val="WW8Num1z2"/>
    <w:link w:val="Style_6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9">
    <w:name w:val="Блочная цитата"/>
    <w:basedOn w:val="Normal"/>
    <w:link w:val="Style_3_ch"/>
    <w:qFormat/>
    <w:pPr>
      <w:spacing w:before="0" w:after="283"/>
      <w:ind w:left="567" w:right="567" w:hanging="0"/>
    </w:pPr>
    <w:rPr/>
  </w:style>
  <w:style w:type="paragraph" w:styleId="Style50">
    <w:name w:val="Обычный (веб)"/>
    <w:basedOn w:val="Normal"/>
    <w:link w:val="Style_64_ch"/>
    <w:qFormat/>
    <w:pPr>
      <w:widowControl/>
      <w:spacing w:before="280" w:after="280"/>
    </w:pPr>
    <w:rPr>
      <w:sz w:val="24"/>
    </w:rPr>
  </w:style>
  <w:style w:type="paragraph" w:styleId="28">
    <w:name w:val="Название объекта2"/>
    <w:basedOn w:val="Normal"/>
    <w:link w:val="Style_65_ch"/>
    <w:qFormat/>
    <w:pPr>
      <w:spacing w:before="120" w:after="120"/>
    </w:pPr>
    <w:rPr>
      <w:i/>
      <w:sz w:val="24"/>
    </w:rPr>
  </w:style>
  <w:style w:type="paragraph" w:styleId="9">
    <w:name w:val="TOC 9"/>
    <w:basedOn w:val="Normal"/>
    <w:next w:val="Normal"/>
    <w:link w:val="Style_66_ch"/>
    <w:uiPriority w:val="39"/>
    <w:pPr>
      <w:widowControl/>
      <w:bidi w:val="0"/>
      <w:ind w:left="1600" w:right="0" w:hanging="0"/>
      <w:jc w:val="left"/>
    </w:pPr>
    <w:rPr/>
  </w:style>
  <w:style w:type="paragraph" w:styleId="WW8Num1z71">
    <w:name w:val="WW8Num1z7"/>
    <w:link w:val="Style_6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1">
    <w:name w:val="caption"/>
    <w:basedOn w:val="Normal"/>
    <w:link w:val="Style_68_ch"/>
    <w:qFormat/>
    <w:pPr>
      <w:spacing w:before="120" w:after="120"/>
    </w:pPr>
    <w:rPr>
      <w:i/>
      <w:sz w:val="24"/>
    </w:rPr>
  </w:style>
  <w:style w:type="paragraph" w:styleId="8">
    <w:name w:val="TOC 8"/>
    <w:basedOn w:val="Normal"/>
    <w:next w:val="Normal"/>
    <w:link w:val="Style_69_ch"/>
    <w:uiPriority w:val="39"/>
    <w:pPr>
      <w:widowControl/>
      <w:bidi w:val="0"/>
      <w:ind w:left="1400" w:right="0" w:hanging="0"/>
      <w:jc w:val="left"/>
    </w:pPr>
    <w:rPr/>
  </w:style>
  <w:style w:type="paragraph" w:styleId="WW8Num6z01">
    <w:name w:val="WW8Num6z0"/>
    <w:link w:val="Style_7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1">
    <w:name w:val=" Знак"/>
    <w:basedOn w:val="Normal"/>
    <w:link w:val="Style_71_ch"/>
    <w:qFormat/>
    <w:pPr>
      <w:widowControl/>
      <w:spacing w:before="280" w:after="280"/>
    </w:pPr>
    <w:rPr>
      <w:rFonts w:ascii="Tahoma" w:hAnsi="Tahoma"/>
    </w:rPr>
  </w:style>
  <w:style w:type="paragraph" w:styleId="Appleconvertedspace1">
    <w:name w:val="apple-converted-space"/>
    <w:basedOn w:val="19"/>
    <w:link w:val="Style_72_ch"/>
    <w:qFormat/>
    <w:pPr/>
    <w:rPr/>
  </w:style>
  <w:style w:type="paragraph" w:styleId="WW8Num3z81">
    <w:name w:val="WW8Num3z8"/>
    <w:link w:val="Style_7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2">
    <w:name w:val="Основной шрифт абзаца"/>
    <w:link w:val="Style_7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21">
    <w:name w:val="WW8Num2z2"/>
    <w:link w:val="Style_7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31">
    <w:name w:val="WW8Num6z3"/>
    <w:link w:val="Style_7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basedOn w:val="Normal"/>
    <w:next w:val="Normal"/>
    <w:link w:val="Style_77_ch"/>
    <w:uiPriority w:val="39"/>
    <w:pPr>
      <w:widowControl/>
      <w:bidi w:val="0"/>
      <w:ind w:left="800" w:right="0" w:hanging="0"/>
      <w:jc w:val="left"/>
    </w:pPr>
    <w:rPr/>
  </w:style>
  <w:style w:type="paragraph" w:styleId="WW8Num2z71">
    <w:name w:val="WW8Num2z7"/>
    <w:link w:val="Style_7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DefaultParagraphFont1">
    <w:name w:val="Default Paragraph Font"/>
    <w:link w:val="Style_7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3">
    <w:name w:val="Знак Знак Знак Знак"/>
    <w:basedOn w:val="Normal"/>
    <w:link w:val="Style_80_ch"/>
    <w:qFormat/>
    <w:pPr>
      <w:spacing w:lineRule="exact" w:line="240" w:before="0" w:after="160"/>
      <w:jc w:val="right"/>
    </w:pPr>
    <w:rPr/>
  </w:style>
  <w:style w:type="paragraph" w:styleId="WW8Num3z61">
    <w:name w:val="WW8Num3z6"/>
    <w:link w:val="Style_8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11">
    <w:name w:val="WW8Num2z1"/>
    <w:link w:val="Style_8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81">
    <w:name w:val="WW8Num5z8"/>
    <w:link w:val="Style_8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9">
    <w:name w:val="Основной текст (2)"/>
    <w:link w:val="Style_8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b w:val="false"/>
      <w:i w:val="false"/>
      <w:caps w:val="false"/>
      <w:smallCaps w:val="false"/>
      <w:strike w:val="false"/>
      <w:dstrike w:val="false"/>
      <w:color w:val="000000"/>
      <w:spacing w:val="0"/>
      <w:kern w:val="0"/>
      <w:sz w:val="26"/>
      <w:szCs w:val="20"/>
      <w:u w:val="none"/>
      <w:lang w:val="ru-RU" w:eastAsia="zh-CN" w:bidi="hi-IN"/>
    </w:rPr>
  </w:style>
  <w:style w:type="paragraph" w:styleId="WW8Num5z31">
    <w:name w:val="WW8Num5z3"/>
    <w:link w:val="Style_8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4">
    <w:name w:val="Текст выноски"/>
    <w:basedOn w:val="Normal"/>
    <w:link w:val="Style_87_ch"/>
    <w:qFormat/>
    <w:pPr/>
    <w:rPr>
      <w:rFonts w:ascii="Tahoma" w:hAnsi="Tahoma"/>
      <w:sz w:val="16"/>
    </w:rPr>
  </w:style>
  <w:style w:type="paragraph" w:styleId="Style55">
    <w:name w:val="Footer"/>
    <w:basedOn w:val="Normal"/>
    <w:link w:val="Style_88_ch"/>
    <w:pPr>
      <w:tabs>
        <w:tab w:val="clear" w:pos="347"/>
        <w:tab w:val="center" w:pos="4677" w:leader="none"/>
        <w:tab w:val="right" w:pos="9355" w:leader="none"/>
      </w:tabs>
    </w:pPr>
    <w:rPr/>
  </w:style>
  <w:style w:type="paragraph" w:styleId="WW8Num4z11">
    <w:name w:val="WW8Num4z1"/>
    <w:link w:val="Style_8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11">
    <w:name w:val="WW8Num1z1"/>
    <w:link w:val="Style_9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6">
    <w:name w:val="Subtitle"/>
    <w:basedOn w:val="Normal"/>
    <w:next w:val="Normal"/>
    <w:link w:val="Style_91_ch"/>
    <w:uiPriority w:val="11"/>
    <w:qFormat/>
    <w:pPr>
      <w:widowControl/>
      <w:bidi w:val="0"/>
      <w:jc w:val="left"/>
    </w:pPr>
    <w:rPr>
      <w:rFonts w:ascii="XO Thames" w:hAnsi="XO Thames"/>
      <w:i/>
      <w:color w:val="616161"/>
      <w:sz w:val="24"/>
    </w:rPr>
  </w:style>
  <w:style w:type="paragraph" w:styleId="Style57">
    <w:name w:val="Нижний колонтитул Знак"/>
    <w:link w:val="Style_9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Toc101">
    <w:name w:val="toc 10"/>
    <w:next w:val="Normal"/>
    <w:link w:val="Style_93_ch"/>
    <w:uiPriority w:val="39"/>
    <w:qFormat/>
    <w:pPr>
      <w:widowControl/>
      <w:suppressAutoHyphens w:val="true"/>
      <w:bidi w:val="0"/>
      <w:spacing w:before="0" w:after="0"/>
      <w:ind w:left="180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nformat1">
    <w:name w:val="ConsPlusNonformat"/>
    <w:link w:val="Style_94_ch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41">
    <w:name w:val="WW8Num1z4"/>
    <w:link w:val="Style_9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8">
    <w:name w:val="Title"/>
    <w:basedOn w:val="Normal"/>
    <w:next w:val="Normal"/>
    <w:link w:val="Style_96_ch"/>
    <w:uiPriority w:val="10"/>
    <w:qFormat/>
    <w:pPr>
      <w:widowControl/>
      <w:bidi w:val="0"/>
      <w:jc w:val="left"/>
    </w:pPr>
    <w:rPr>
      <w:rFonts w:ascii="XO Thames" w:hAnsi="XO Thames"/>
      <w:b/>
      <w:sz w:val="52"/>
    </w:rPr>
  </w:style>
  <w:style w:type="paragraph" w:styleId="WW8Num1z61">
    <w:name w:val="WW8Num1z6"/>
    <w:link w:val="Style_9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61">
    <w:name w:val="WW8Num2z6"/>
    <w:link w:val="Style_10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31">
    <w:name w:val="WW8Num3z3"/>
    <w:link w:val="Style_10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10">
    <w:name w:val="Указатель1"/>
    <w:basedOn w:val="Normal"/>
    <w:link w:val="Style_103_ch"/>
    <w:qFormat/>
    <w:pPr/>
    <w:rPr/>
  </w:style>
  <w:style w:type="paragraph" w:styleId="WW8Num6z71">
    <w:name w:val="WW8Num6z7"/>
    <w:link w:val="Style_10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105_ch"/>
    <w:qFormat/>
    <w:pPr>
      <w:widowControl/>
      <w:spacing w:lineRule="auto" w:line="276" w:before="0" w:after="200"/>
      <w:ind w:left="720" w:right="0" w:hanging="0"/>
      <w:contextualSpacing/>
    </w:pPr>
    <w:rPr>
      <w:rFonts w:ascii="Calibri" w:hAnsi="Calibri"/>
      <w:sz w:val="22"/>
    </w:rPr>
  </w:style>
  <w:style w:type="paragraph" w:styleId="Style59">
    <w:name w:val="Содержимое врезки"/>
    <w:basedOn w:val="Normal"/>
    <w:qFormat/>
    <w:pPr/>
    <w:rPr/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paragraph" w:styleId="Style60">
    <w:name w:val="Обычный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left"/>
    </w:pPr>
    <w:rPr>
      <w:rFonts w:ascii="Arial" w:hAnsi="Arial" w:eastAsia="Tahoma" w:cs="Times New Roman"/>
      <w:b w:val="false"/>
      <w:i w:val="false"/>
      <w:strike w:val="false"/>
      <w:dstrike w:val="false"/>
      <w:outline w:val="false"/>
      <w:shadow w:val="false"/>
      <w:color w:val="FFFFFF"/>
      <w:kern w:val="0"/>
      <w:sz w:val="38"/>
      <w:szCs w:val="24"/>
      <w:u w:val="none"/>
      <w:em w:val="none"/>
      <w:lang w:val="ru-RU" w:eastAsia="zh-CN" w:bidi="hi-IN"/>
    </w:rPr>
  </w:style>
  <w:style w:type="paragraph" w:styleId="Style61">
    <w:name w:val="Объект без заливки"/>
    <w:basedOn w:val="Style60"/>
    <w:qFormat/>
    <w:pPr>
      <w:bidi w:val="0"/>
      <w:spacing w:lineRule="auto" w:line="240" w:before="0" w:after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FFFFFF"/>
      <w:sz w:val="38"/>
      <w:u w:val="none"/>
      <w:em w:val="none"/>
    </w:rPr>
  </w:style>
  <w:style w:type="paragraph" w:styleId="Style62">
    <w:name w:val="Объект без заливки и линий"/>
    <w:basedOn w:val="Style60"/>
    <w:qFormat/>
    <w:pPr>
      <w:bidi w:val="0"/>
      <w:spacing w:lineRule="auto" w:line="240" w:before="0" w:after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FFFFFF"/>
      <w:sz w:val="38"/>
      <w:u w:val="none"/>
      <w:em w:val="none"/>
    </w:rPr>
  </w:style>
  <w:style w:type="paragraph" w:styleId="A4">
    <w:name w:val="A4"/>
    <w:basedOn w:val="Style63"/>
    <w:qFormat/>
    <w:pPr/>
    <w:rPr>
      <w:rFonts w:ascii="Noto Sans" w:hAnsi="Noto Sans"/>
      <w:sz w:val="36"/>
    </w:rPr>
  </w:style>
  <w:style w:type="paragraph" w:styleId="Style63">
    <w:name w:val="Текст"/>
    <w:basedOn w:val="Style37"/>
    <w:qFormat/>
    <w:pPr/>
    <w:rPr/>
  </w:style>
  <w:style w:type="paragraph" w:styleId="42">
    <w:name w:val="Заглавие А4"/>
    <w:basedOn w:val="A4"/>
    <w:qFormat/>
    <w:pPr/>
    <w:rPr>
      <w:rFonts w:ascii="Noto Sans" w:hAnsi="Noto Sans"/>
      <w:sz w:val="87"/>
    </w:rPr>
  </w:style>
  <w:style w:type="paragraph" w:styleId="43">
    <w:name w:val="Заголовок А4"/>
    <w:basedOn w:val="A4"/>
    <w:qFormat/>
    <w:pPr/>
    <w:rPr>
      <w:rFonts w:ascii="Noto Sans" w:hAnsi="Noto Sans"/>
      <w:sz w:val="48"/>
    </w:rPr>
  </w:style>
  <w:style w:type="paragraph" w:styleId="44">
    <w:name w:val="Текст А4"/>
    <w:basedOn w:val="A4"/>
    <w:qFormat/>
    <w:pPr/>
    <w:rPr>
      <w:rFonts w:ascii="Noto Sans" w:hAnsi="Noto Sans"/>
      <w:sz w:val="36"/>
    </w:rPr>
  </w:style>
  <w:style w:type="paragraph" w:styleId="A0">
    <w:name w:val="A0"/>
    <w:basedOn w:val="Style63"/>
    <w:qFormat/>
    <w:pPr/>
    <w:rPr>
      <w:rFonts w:ascii="Noto Sans" w:hAnsi="Noto Sans"/>
      <w:sz w:val="95"/>
    </w:rPr>
  </w:style>
  <w:style w:type="paragraph" w:styleId="0">
    <w:name w:val="Заглавие А0"/>
    <w:basedOn w:val="A0"/>
    <w:qFormat/>
    <w:pPr/>
    <w:rPr>
      <w:rFonts w:ascii="Noto Sans" w:hAnsi="Noto Sans"/>
      <w:sz w:val="191"/>
    </w:rPr>
  </w:style>
  <w:style w:type="paragraph" w:styleId="01">
    <w:name w:val="Заголовок А0"/>
    <w:basedOn w:val="A0"/>
    <w:qFormat/>
    <w:pPr/>
    <w:rPr>
      <w:rFonts w:ascii="Noto Sans" w:hAnsi="Noto Sans"/>
      <w:sz w:val="143"/>
    </w:rPr>
  </w:style>
  <w:style w:type="paragraph" w:styleId="02">
    <w:name w:val="Текст А0"/>
    <w:basedOn w:val="A0"/>
    <w:qFormat/>
    <w:pPr/>
    <w:rPr>
      <w:rFonts w:ascii="Noto Sans" w:hAnsi="Noto Sans"/>
      <w:sz w:val="95"/>
    </w:rPr>
  </w:style>
  <w:style w:type="paragraph" w:styleId="Style64">
    <w:name w:val="Графика"/>
    <w:qFormat/>
    <w:pPr>
      <w:widowControl/>
      <w:suppressAutoHyphens w:val="true"/>
      <w:bidi w:val="0"/>
      <w:spacing w:before="0" w:after="0"/>
      <w:jc w:val="left"/>
    </w:pPr>
    <w:rPr>
      <w:rFonts w:ascii="Liberation Sans" w:hAnsi="Liberation Sans" w:eastAsia="Tahoma" w:cs="Times New Roman"/>
      <w:color w:val="000000"/>
      <w:kern w:val="0"/>
      <w:sz w:val="36"/>
      <w:szCs w:val="24"/>
      <w:lang w:val="ru-RU" w:eastAsia="zh-CN" w:bidi="hi-IN"/>
    </w:rPr>
  </w:style>
  <w:style w:type="paragraph" w:styleId="Style65">
    <w:name w:val="Фигуры"/>
    <w:basedOn w:val="Style64"/>
    <w:qFormat/>
    <w:pPr/>
    <w:rPr>
      <w:rFonts w:ascii="Liberation Sans" w:hAnsi="Liberation Sans"/>
      <w:b/>
      <w:sz w:val="28"/>
    </w:rPr>
  </w:style>
  <w:style w:type="paragraph" w:styleId="Style66">
    <w:name w:val="Заливка"/>
    <w:basedOn w:val="Style65"/>
    <w:qFormat/>
    <w:pPr/>
    <w:rPr>
      <w:rFonts w:ascii="Liberation Sans" w:hAnsi="Liberation Sans"/>
      <w:b/>
      <w:sz w:val="28"/>
    </w:rPr>
  </w:style>
  <w:style w:type="paragraph" w:styleId="Style67">
    <w:name w:val="Заливка сини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68">
    <w:name w:val="Заливка зелён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69">
    <w:name w:val="Заливка красн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70">
    <w:name w:val="Заливка жёлт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71">
    <w:name w:val="Контур"/>
    <w:basedOn w:val="Style65"/>
    <w:qFormat/>
    <w:pPr/>
    <w:rPr>
      <w:rFonts w:ascii="Liberation Sans" w:hAnsi="Liberation Sans"/>
      <w:b/>
      <w:sz w:val="28"/>
    </w:rPr>
  </w:style>
  <w:style w:type="paragraph" w:styleId="Style72">
    <w:name w:val="Контур синий"/>
    <w:basedOn w:val="Style71"/>
    <w:qFormat/>
    <w:pPr/>
    <w:rPr>
      <w:rFonts w:ascii="Liberation Sans" w:hAnsi="Liberation Sans"/>
      <w:b/>
      <w:color w:val="355269"/>
      <w:sz w:val="28"/>
    </w:rPr>
  </w:style>
  <w:style w:type="paragraph" w:styleId="Style73">
    <w:name w:val="Контур зеленый"/>
    <w:basedOn w:val="Style71"/>
    <w:qFormat/>
    <w:pPr/>
    <w:rPr>
      <w:rFonts w:ascii="Liberation Sans" w:hAnsi="Liberation Sans"/>
      <w:b/>
      <w:color w:val="127622"/>
      <w:sz w:val="28"/>
    </w:rPr>
  </w:style>
  <w:style w:type="paragraph" w:styleId="Style74">
    <w:name w:val="Контур красный"/>
    <w:basedOn w:val="Style71"/>
    <w:qFormat/>
    <w:pPr/>
    <w:rPr>
      <w:rFonts w:ascii="Liberation Sans" w:hAnsi="Liberation Sans"/>
      <w:b/>
      <w:color w:val="C9211E"/>
      <w:sz w:val="28"/>
    </w:rPr>
  </w:style>
  <w:style w:type="paragraph" w:styleId="Style75">
    <w:name w:val="Контур жёлтый"/>
    <w:basedOn w:val="Style71"/>
    <w:qFormat/>
    <w:pPr/>
    <w:rPr>
      <w:rFonts w:ascii="Liberation Sans" w:hAnsi="Liberation Sans"/>
      <w:b/>
      <w:color w:val="B47804"/>
      <w:sz w:val="28"/>
    </w:rPr>
  </w:style>
  <w:style w:type="paragraph" w:styleId="Style76">
    <w:name w:val="Линии"/>
    <w:basedOn w:val="Style64"/>
    <w:qFormat/>
    <w:pPr/>
    <w:rPr>
      <w:rFonts w:ascii="Liberation Sans" w:hAnsi="Liberation Sans"/>
      <w:sz w:val="36"/>
    </w:rPr>
  </w:style>
  <w:style w:type="paragraph" w:styleId="Style77">
    <w:name w:val="Стрелки"/>
    <w:basedOn w:val="Style76"/>
    <w:qFormat/>
    <w:pPr/>
    <w:rPr>
      <w:rFonts w:ascii="Liberation Sans" w:hAnsi="Liberation Sans"/>
      <w:sz w:val="36"/>
    </w:rPr>
  </w:style>
  <w:style w:type="paragraph" w:styleId="Style78">
    <w:name w:val="Штриховая линия"/>
    <w:basedOn w:val="Style76"/>
    <w:qFormat/>
    <w:pPr/>
    <w:rPr>
      <w:rFonts w:ascii="Liberation Sans" w:hAnsi="Liberation Sans"/>
      <w:sz w:val="36"/>
    </w:rPr>
  </w:style>
  <w:style w:type="paragraph" w:styleId="LTGliederung1">
    <w:name w:val="Обычный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56"/>
      <w:szCs w:val="24"/>
      <w:u w:val="none"/>
      <w:em w:val="none"/>
      <w:lang w:val="ru-RU" w:eastAsia="zh-CN" w:bidi="hi-IN"/>
    </w:rPr>
  </w:style>
  <w:style w:type="paragraph" w:styleId="LTGliederung2">
    <w:name w:val="Обычный~LT~Gliederung 2"/>
    <w:basedOn w:val="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48"/>
      <w:u w:val="none"/>
      <w:em w:val="none"/>
    </w:rPr>
  </w:style>
  <w:style w:type="paragraph" w:styleId="LTGliederung3">
    <w:name w:val="Обычный~LT~Gliederung 3"/>
    <w:basedOn w:val="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40"/>
      <w:u w:val="none"/>
      <w:em w:val="none"/>
    </w:rPr>
  </w:style>
  <w:style w:type="paragraph" w:styleId="LTGliederung4">
    <w:name w:val="Обычный~LT~Gliederung 4"/>
    <w:basedOn w:val="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5">
    <w:name w:val="Обычный~LT~Gliederung 5"/>
    <w:basedOn w:val="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6">
    <w:name w:val="Обычный~LT~Gliederung 6"/>
    <w:basedOn w:val="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7">
    <w:name w:val="Обычный~LT~Gliederung 7"/>
    <w:basedOn w:val="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8">
    <w:name w:val="Обычный~LT~Gliederung 8"/>
    <w:basedOn w:val="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9">
    <w:name w:val="Обычный~LT~Gliederung 9"/>
    <w:basedOn w:val="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Titel">
    <w:name w:val="Обычный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88"/>
      <w:szCs w:val="24"/>
      <w:u w:val="none"/>
      <w:em w:val="none"/>
      <w:lang w:val="ru-RU" w:eastAsia="zh-CN" w:bidi="hi-IN"/>
    </w:rPr>
  </w:style>
  <w:style w:type="paragraph" w:styleId="LTUntertitel">
    <w:name w:val="Обычный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56"/>
      <w:szCs w:val="24"/>
      <w:u w:val="none"/>
      <w:em w:val="none"/>
      <w:lang w:val="ru-RU" w:eastAsia="zh-CN" w:bidi="hi-IN"/>
    </w:rPr>
  </w:style>
  <w:style w:type="paragraph" w:styleId="LTNotizen">
    <w:name w:val="Обычный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24"/>
      <w:szCs w:val="24"/>
      <w:u w:val="none"/>
      <w:em w:val="none"/>
      <w:lang w:val="ru-RU" w:eastAsia="zh-CN" w:bidi="hi-IN"/>
    </w:rPr>
  </w:style>
  <w:style w:type="paragraph" w:styleId="LTHintergrundobjekte">
    <w:name w:val="Обычный~LT~Hintergrundobjekte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left"/>
    </w:pPr>
    <w:rPr>
      <w:rFonts w:ascii="Arial" w:hAnsi="Arial" w:eastAsia="Tahoma" w:cs="Times New Roman"/>
      <w:b w:val="false"/>
      <w:i w:val="false"/>
      <w:strike w:val="false"/>
      <w:dstrike w:val="false"/>
      <w:shadow w:val="false"/>
      <w:color w:val="FFFFFF"/>
      <w:kern w:val="0"/>
      <w:sz w:val="38"/>
      <w:szCs w:val="24"/>
      <w:u w:val="none"/>
      <w:lang w:val="ru-RU" w:eastAsia="zh-CN" w:bidi="hi-IN"/>
    </w:rPr>
  </w:style>
  <w:style w:type="paragraph" w:styleId="LTHintergrund">
    <w:name w:val="Обычный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Default">
    <w:name w:val="default"/>
    <w:qFormat/>
    <w:pPr>
      <w:widowControl/>
      <w:suppressAutoHyphens w:val="true"/>
      <w:bidi w:val="0"/>
      <w:spacing w:lineRule="atLeast" w:line="200" w:before="0" w:after="0"/>
      <w:jc w:val="left"/>
    </w:pPr>
    <w:rPr>
      <w:rFonts w:ascii="Noto Sans Devanagari" w:hAnsi="Noto Sans Devanagari" w:eastAsia="Tahoma" w:cs="Times New Roman"/>
      <w:color w:val="auto"/>
      <w:kern w:val="0"/>
      <w:sz w:val="36"/>
      <w:szCs w:val="24"/>
      <w:lang w:val="ru-RU" w:eastAsia="zh-CN" w:bidi="hi-IN"/>
    </w:rPr>
  </w:style>
  <w:style w:type="paragraph" w:styleId="Gray1">
    <w:name w:val="gray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ay2">
    <w:name w:val="gray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ay3">
    <w:name w:val="gray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1">
    <w:name w:val="bw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2">
    <w:name w:val="bw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3">
    <w:name w:val="bw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1">
    <w:name w:val="orang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2">
    <w:name w:val="orang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3">
    <w:name w:val="orang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1">
    <w:name w:val="turquois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2">
    <w:name w:val="turquois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3">
    <w:name w:val="turquois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1">
    <w:name w:val="blu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2">
    <w:name w:val="blu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3">
    <w:name w:val="blu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1">
    <w:name w:val="sun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2">
    <w:name w:val="sun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3">
    <w:name w:val="sun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1">
    <w:name w:val="earth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2">
    <w:name w:val="earth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3">
    <w:name w:val="earth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1">
    <w:name w:val="green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2">
    <w:name w:val="green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3">
    <w:name w:val="green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1">
    <w:name w:val="seetang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2">
    <w:name w:val="seetang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3">
    <w:name w:val="seetang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1">
    <w:name w:val="lightblu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2">
    <w:name w:val="lightblu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3">
    <w:name w:val="lightblu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1">
    <w:name w:val="yellow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2">
    <w:name w:val="yellow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3">
    <w:name w:val="yellow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tyle79">
    <w:name w:val="Объекты фона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Style80">
    <w:name w:val="Фон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Style81">
    <w:name w:val="Примечания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11">
    <w:name w:val="Структура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0">
    <w:name w:val="Структура 2"/>
    <w:basedOn w:val="11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36">
    <w:name w:val="Структура 3"/>
    <w:basedOn w:val="210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45">
    <w:name w:val="Структура 4"/>
    <w:basedOn w:val="36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2">
    <w:name w:val="Структура 5"/>
    <w:basedOn w:val="45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1">
    <w:name w:val="Структура 6"/>
    <w:basedOn w:val="52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1">
    <w:name w:val="Структура 7"/>
    <w:basedOn w:val="6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1">
    <w:name w:val="Структура 8"/>
    <w:basedOn w:val="7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1">
    <w:name w:val="Структура 9"/>
    <w:basedOn w:val="8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LTGliederung1">
    <w:name w:val="Заглавие1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40" w:before="377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64"/>
      <w:szCs w:val="24"/>
      <w:u w:val="none"/>
      <w:em w:val="none"/>
      <w:lang w:val="ru-RU" w:eastAsia="zh-CN" w:bidi="hi-IN"/>
    </w:rPr>
  </w:style>
  <w:style w:type="paragraph" w:styleId="1LTGliederung2">
    <w:name w:val="Заглавие1~LT~Gliederung 2"/>
    <w:basedOn w:val="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40" w:before="139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u w:val="none"/>
      <w:em w:val="none"/>
    </w:rPr>
  </w:style>
  <w:style w:type="paragraph" w:styleId="1LTGliederung3">
    <w:name w:val="Заглавие1~LT~Gliederung 3"/>
    <w:basedOn w:val="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40" w:before="12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LTGliederung4">
    <w:name w:val="Заглавие1~LT~Gliederung 4"/>
    <w:basedOn w:val="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40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5">
    <w:name w:val="Заглавие1~LT~Gliederung 5"/>
    <w:basedOn w:val="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6">
    <w:name w:val="Заглавие1~LT~Gliederung 6"/>
    <w:basedOn w:val="1LTGliederung5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7">
    <w:name w:val="Заглавие1~LT~Gliederung 7"/>
    <w:basedOn w:val="1LTGliederung6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8">
    <w:name w:val="Заглавие1~LT~Gliederung 8"/>
    <w:basedOn w:val="1LTGliederung7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9">
    <w:name w:val="Заглавие1~LT~Gliederung 9"/>
    <w:basedOn w:val="1LTGliederung8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Titel">
    <w:name w:val="Заглавие1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44546A"/>
      <w:kern w:val="2"/>
      <w:sz w:val="88"/>
      <w:szCs w:val="24"/>
      <w:u w:val="none"/>
      <w:em w:val="none"/>
      <w:lang w:val="ru-RU" w:eastAsia="zh-CN" w:bidi="hi-IN"/>
    </w:rPr>
  </w:style>
  <w:style w:type="paragraph" w:styleId="1LTUntertitel">
    <w:name w:val="Заглавие1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40" w:before="377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64"/>
      <w:szCs w:val="24"/>
      <w:u w:val="none"/>
      <w:em w:val="none"/>
      <w:lang w:val="ru-RU" w:eastAsia="zh-CN" w:bidi="hi-IN"/>
    </w:rPr>
  </w:style>
  <w:style w:type="paragraph" w:styleId="1LTNotizen">
    <w:name w:val="Заглавие1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LTHintergrundobjekte">
    <w:name w:val="Заглавие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LTHintergrund">
    <w:name w:val="Заглавие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LTGliederung1">
    <w:name w:val="Заглавие2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LTGliederung2">
    <w:name w:val="Заглавие2~LT~Gliederung 2"/>
    <w:basedOn w:val="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LTGliederung3">
    <w:name w:val="Заглавие2~LT~Gliederung 3"/>
    <w:basedOn w:val="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LTGliederung4">
    <w:name w:val="Заглавие2~LT~Gliederung 4"/>
    <w:basedOn w:val="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5">
    <w:name w:val="Заглавие2~LT~Gliederung 5"/>
    <w:basedOn w:val="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6">
    <w:name w:val="Заглавие2~LT~Gliederung 6"/>
    <w:basedOn w:val="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7">
    <w:name w:val="Заглавие2~LT~Gliederung 7"/>
    <w:basedOn w:val="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8">
    <w:name w:val="Заглавие2~LT~Gliederung 8"/>
    <w:basedOn w:val="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9">
    <w:name w:val="Заглавие2~LT~Gliederung 9"/>
    <w:basedOn w:val="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Titel">
    <w:name w:val="Заглавие2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LTUntertitel">
    <w:name w:val="Заглавие2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LTNotizen">
    <w:name w:val="Заглавие2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LTHintergrundobjekte">
    <w:name w:val="Заглавие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LTHintergrund">
    <w:name w:val="Заглавие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3LTGliederung1">
    <w:name w:val="Заглавие3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3LTGliederung2">
    <w:name w:val="Заглавие3~LT~Gliederung 2"/>
    <w:basedOn w:val="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3LTGliederung3">
    <w:name w:val="Заглавие3~LT~Gliederung 3"/>
    <w:basedOn w:val="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3LTGliederung4">
    <w:name w:val="Заглавие3~LT~Gliederung 4"/>
    <w:basedOn w:val="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5">
    <w:name w:val="Заглавие3~LT~Gliederung 5"/>
    <w:basedOn w:val="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6">
    <w:name w:val="Заглавие3~LT~Gliederung 6"/>
    <w:basedOn w:val="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7">
    <w:name w:val="Заглавие3~LT~Gliederung 7"/>
    <w:basedOn w:val="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8">
    <w:name w:val="Заглавие3~LT~Gliederung 8"/>
    <w:basedOn w:val="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9">
    <w:name w:val="Заглавие3~LT~Gliederung 9"/>
    <w:basedOn w:val="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Titel">
    <w:name w:val="Заглавие3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3LTUntertitel">
    <w:name w:val="Заглавие3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3LTNotizen">
    <w:name w:val="Заглавие3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3LTHintergrundobjekte">
    <w:name w:val="Заглавие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3LTHintergrund">
    <w:name w:val="Заглавие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4LTGliederung1">
    <w:name w:val="Заглавие4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4LTGliederung2">
    <w:name w:val="Заглавие4~LT~Gliederung 2"/>
    <w:basedOn w:val="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4LTGliederung3">
    <w:name w:val="Заглавие4~LT~Gliederung 3"/>
    <w:basedOn w:val="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4LTGliederung4">
    <w:name w:val="Заглавие4~LT~Gliederung 4"/>
    <w:basedOn w:val="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5">
    <w:name w:val="Заглавие4~LT~Gliederung 5"/>
    <w:basedOn w:val="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6">
    <w:name w:val="Заглавие4~LT~Gliederung 6"/>
    <w:basedOn w:val="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7">
    <w:name w:val="Заглавие4~LT~Gliederung 7"/>
    <w:basedOn w:val="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8">
    <w:name w:val="Заглавие4~LT~Gliederung 8"/>
    <w:basedOn w:val="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9">
    <w:name w:val="Заглавие4~LT~Gliederung 9"/>
    <w:basedOn w:val="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Titel">
    <w:name w:val="Заглавие4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4LTUntertitel">
    <w:name w:val="Заглавие4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4LTNotizen">
    <w:name w:val="Заглавие4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4LTHintergrundobjekte">
    <w:name w:val="Заглавие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4LTHintergrund">
    <w:name w:val="Заглавие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5LTGliederung1">
    <w:name w:val="Заглавие5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5LTGliederung2">
    <w:name w:val="Заглавие5~LT~Gliederung 2"/>
    <w:basedOn w:val="5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5LTGliederung3">
    <w:name w:val="Заглавие5~LT~Gliederung 3"/>
    <w:basedOn w:val="5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5LTGliederung4">
    <w:name w:val="Заглавие5~LT~Gliederung 4"/>
    <w:basedOn w:val="5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5">
    <w:name w:val="Заглавие5~LT~Gliederung 5"/>
    <w:basedOn w:val="5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6">
    <w:name w:val="Заглавие5~LT~Gliederung 6"/>
    <w:basedOn w:val="5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7">
    <w:name w:val="Заглавие5~LT~Gliederung 7"/>
    <w:basedOn w:val="5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8">
    <w:name w:val="Заглавие5~LT~Gliederung 8"/>
    <w:basedOn w:val="5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9">
    <w:name w:val="Заглавие5~LT~Gliederung 9"/>
    <w:basedOn w:val="5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Titel">
    <w:name w:val="Заглавие5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5LTUntertitel">
    <w:name w:val="Заглавие5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5LTNotizen">
    <w:name w:val="Заглавие5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5LTHintergrundobjekte">
    <w:name w:val="Заглавие5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5LTHintergrund">
    <w:name w:val="Заглавие5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6LTGliederung1">
    <w:name w:val="Заглавие6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6LTGliederung2">
    <w:name w:val="Заглавие6~LT~Gliederung 2"/>
    <w:basedOn w:val="6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6LTGliederung3">
    <w:name w:val="Заглавие6~LT~Gliederung 3"/>
    <w:basedOn w:val="6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6LTGliederung4">
    <w:name w:val="Заглавие6~LT~Gliederung 4"/>
    <w:basedOn w:val="6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5">
    <w:name w:val="Заглавие6~LT~Gliederung 5"/>
    <w:basedOn w:val="6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6">
    <w:name w:val="Заглавие6~LT~Gliederung 6"/>
    <w:basedOn w:val="6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7">
    <w:name w:val="Заглавие6~LT~Gliederung 7"/>
    <w:basedOn w:val="6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8">
    <w:name w:val="Заглавие6~LT~Gliederung 8"/>
    <w:basedOn w:val="6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9">
    <w:name w:val="Заглавие6~LT~Gliederung 9"/>
    <w:basedOn w:val="6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Titel">
    <w:name w:val="Заглавие6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6LTUntertitel">
    <w:name w:val="Заглавие6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6LTNotizen">
    <w:name w:val="Заглавие6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6LTHintergrundobjekte">
    <w:name w:val="Заглавие6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6LTHintergrund">
    <w:name w:val="Заглавие6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7LTGliederung1">
    <w:name w:val="Заглавие7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7LTGliederung2">
    <w:name w:val="Заглавие7~LT~Gliederung 2"/>
    <w:basedOn w:val="7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7LTGliederung3">
    <w:name w:val="Заглавие7~LT~Gliederung 3"/>
    <w:basedOn w:val="7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7LTGliederung4">
    <w:name w:val="Заглавие7~LT~Gliederung 4"/>
    <w:basedOn w:val="7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5">
    <w:name w:val="Заглавие7~LT~Gliederung 5"/>
    <w:basedOn w:val="7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6">
    <w:name w:val="Заглавие7~LT~Gliederung 6"/>
    <w:basedOn w:val="7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7">
    <w:name w:val="Заглавие7~LT~Gliederung 7"/>
    <w:basedOn w:val="7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8">
    <w:name w:val="Заглавие7~LT~Gliederung 8"/>
    <w:basedOn w:val="7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9">
    <w:name w:val="Заглавие7~LT~Gliederung 9"/>
    <w:basedOn w:val="7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Titel">
    <w:name w:val="Заглавие7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7LTUntertitel">
    <w:name w:val="Заглавие7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7LTNotizen">
    <w:name w:val="Заглавие7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7LTHintergrundobjekte">
    <w:name w:val="Заглавие7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7LTHintergrund">
    <w:name w:val="Заглавие7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8LTGliederung1">
    <w:name w:val="Заглавие8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8LTGliederung2">
    <w:name w:val="Заглавие8~LT~Gliederung 2"/>
    <w:basedOn w:val="8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8LTGliederung3">
    <w:name w:val="Заглавие8~LT~Gliederung 3"/>
    <w:basedOn w:val="8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8LTGliederung4">
    <w:name w:val="Заглавие8~LT~Gliederung 4"/>
    <w:basedOn w:val="8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5">
    <w:name w:val="Заглавие8~LT~Gliederung 5"/>
    <w:basedOn w:val="8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6">
    <w:name w:val="Заглавие8~LT~Gliederung 6"/>
    <w:basedOn w:val="8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7">
    <w:name w:val="Заглавие8~LT~Gliederung 7"/>
    <w:basedOn w:val="8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8">
    <w:name w:val="Заглавие8~LT~Gliederung 8"/>
    <w:basedOn w:val="8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9">
    <w:name w:val="Заглавие8~LT~Gliederung 9"/>
    <w:basedOn w:val="8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Titel">
    <w:name w:val="Заглавие8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8LTUntertitel">
    <w:name w:val="Заглавие8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8LTNotizen">
    <w:name w:val="Заглавие8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8LTHintergrundobjekte">
    <w:name w:val="Заглавие8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8LTHintergrund">
    <w:name w:val="Заглавие8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9LTGliederung1">
    <w:name w:val="Заглавие9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9LTGliederung2">
    <w:name w:val="Заглавие9~LT~Gliederung 2"/>
    <w:basedOn w:val="9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9LTGliederung3">
    <w:name w:val="Заглавие9~LT~Gliederung 3"/>
    <w:basedOn w:val="9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9LTGliederung4">
    <w:name w:val="Заглавие9~LT~Gliederung 4"/>
    <w:basedOn w:val="9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5">
    <w:name w:val="Заглавие9~LT~Gliederung 5"/>
    <w:basedOn w:val="9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6">
    <w:name w:val="Заглавие9~LT~Gliederung 6"/>
    <w:basedOn w:val="9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7">
    <w:name w:val="Заглавие9~LT~Gliederung 7"/>
    <w:basedOn w:val="9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8">
    <w:name w:val="Заглавие9~LT~Gliederung 8"/>
    <w:basedOn w:val="9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9">
    <w:name w:val="Заглавие9~LT~Gliederung 9"/>
    <w:basedOn w:val="9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Titel">
    <w:name w:val="Заглавие9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9LTUntertitel">
    <w:name w:val="Заглавие9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9LTNotizen">
    <w:name w:val="Заглавие9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9LTHintergrundobjekte">
    <w:name w:val="Заглавие9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9LTHintergrund">
    <w:name w:val="Заглавие9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0LTGliederung1">
    <w:name w:val="Заглавие10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0LTGliederung2">
    <w:name w:val="Заглавие10~LT~Gliederung 2"/>
    <w:basedOn w:val="10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0LTGliederung3">
    <w:name w:val="Заглавие10~LT~Gliederung 3"/>
    <w:basedOn w:val="10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0LTGliederung4">
    <w:name w:val="Заглавие10~LT~Gliederung 4"/>
    <w:basedOn w:val="10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5">
    <w:name w:val="Заглавие10~LT~Gliederung 5"/>
    <w:basedOn w:val="10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6">
    <w:name w:val="Заглавие10~LT~Gliederung 6"/>
    <w:basedOn w:val="10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7">
    <w:name w:val="Заглавие10~LT~Gliederung 7"/>
    <w:basedOn w:val="10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8">
    <w:name w:val="Заглавие10~LT~Gliederung 8"/>
    <w:basedOn w:val="10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9">
    <w:name w:val="Заглавие10~LT~Gliederung 9"/>
    <w:basedOn w:val="10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Titel">
    <w:name w:val="Заглавие10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0LTUntertitel">
    <w:name w:val="Заглавие10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0LTNotizen">
    <w:name w:val="Заглавие10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0LTHintergrundobjekte">
    <w:name w:val="Заглавие10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0LTHintergrund">
    <w:name w:val="Заглавие10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1LTGliederung1">
    <w:name w:val="Заглавие11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1LTGliederung2">
    <w:name w:val="Заглавие11~LT~Gliederung 2"/>
    <w:basedOn w:val="1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1LTGliederung3">
    <w:name w:val="Заглавие11~LT~Gliederung 3"/>
    <w:basedOn w:val="1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1LTGliederung4">
    <w:name w:val="Заглавие11~LT~Gliederung 4"/>
    <w:basedOn w:val="1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5">
    <w:name w:val="Заглавие11~LT~Gliederung 5"/>
    <w:basedOn w:val="1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6">
    <w:name w:val="Заглавие11~LT~Gliederung 6"/>
    <w:basedOn w:val="11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7">
    <w:name w:val="Заглавие11~LT~Gliederung 7"/>
    <w:basedOn w:val="11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8">
    <w:name w:val="Заглавие11~LT~Gliederung 8"/>
    <w:basedOn w:val="11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9">
    <w:name w:val="Заглавие11~LT~Gliederung 9"/>
    <w:basedOn w:val="11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Titel">
    <w:name w:val="Заглавие11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1LTUntertitel">
    <w:name w:val="Заглавие11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1LTNotizen">
    <w:name w:val="Заглавие11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1LTHintergrundobjekte">
    <w:name w:val="Заглавие1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1LTHintergrund">
    <w:name w:val="Заглавие1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2LTGliederung1">
    <w:name w:val="Заглавие12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2LTGliederung2">
    <w:name w:val="Заглавие12~LT~Gliederung 2"/>
    <w:basedOn w:val="1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2LTGliederung3">
    <w:name w:val="Заглавие12~LT~Gliederung 3"/>
    <w:basedOn w:val="1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2LTGliederung4">
    <w:name w:val="Заглавие12~LT~Gliederung 4"/>
    <w:basedOn w:val="1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5">
    <w:name w:val="Заглавие12~LT~Gliederung 5"/>
    <w:basedOn w:val="1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6">
    <w:name w:val="Заглавие12~LT~Gliederung 6"/>
    <w:basedOn w:val="1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7">
    <w:name w:val="Заглавие12~LT~Gliederung 7"/>
    <w:basedOn w:val="1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8">
    <w:name w:val="Заглавие12~LT~Gliederung 8"/>
    <w:basedOn w:val="1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9">
    <w:name w:val="Заглавие12~LT~Gliederung 9"/>
    <w:basedOn w:val="1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Titel">
    <w:name w:val="Заглавие12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2LTUntertitel">
    <w:name w:val="Заглавие12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2LTNotizen">
    <w:name w:val="Заглавие12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2LTHintergrundobjekte">
    <w:name w:val="Заглавие1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2LTHintergrund">
    <w:name w:val="Заглавие1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3LTGliederung1">
    <w:name w:val="Заглавие13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3LTGliederung2">
    <w:name w:val="Заглавие13~LT~Gliederung 2"/>
    <w:basedOn w:val="1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3LTGliederung3">
    <w:name w:val="Заглавие13~LT~Gliederung 3"/>
    <w:basedOn w:val="1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3LTGliederung4">
    <w:name w:val="Заглавие13~LT~Gliederung 4"/>
    <w:basedOn w:val="1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5">
    <w:name w:val="Заглавие13~LT~Gliederung 5"/>
    <w:basedOn w:val="1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6">
    <w:name w:val="Заглавие13~LT~Gliederung 6"/>
    <w:basedOn w:val="1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7">
    <w:name w:val="Заглавие13~LT~Gliederung 7"/>
    <w:basedOn w:val="1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8">
    <w:name w:val="Заглавие13~LT~Gliederung 8"/>
    <w:basedOn w:val="1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9">
    <w:name w:val="Заглавие13~LT~Gliederung 9"/>
    <w:basedOn w:val="1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Titel">
    <w:name w:val="Заглавие13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3LTUntertitel">
    <w:name w:val="Заглавие13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3LTNotizen">
    <w:name w:val="Заглавие13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3LTHintergrundobjekte">
    <w:name w:val="Заглавие1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3LTHintergrund">
    <w:name w:val="Заглавие1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4LTGliederung1">
    <w:name w:val="Заглавие14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4LTGliederung2">
    <w:name w:val="Заглавие14~LT~Gliederung 2"/>
    <w:basedOn w:val="1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4LTGliederung3">
    <w:name w:val="Заглавие14~LT~Gliederung 3"/>
    <w:basedOn w:val="1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4LTGliederung4">
    <w:name w:val="Заглавие14~LT~Gliederung 4"/>
    <w:basedOn w:val="1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5">
    <w:name w:val="Заглавие14~LT~Gliederung 5"/>
    <w:basedOn w:val="1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6">
    <w:name w:val="Заглавие14~LT~Gliederung 6"/>
    <w:basedOn w:val="1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7">
    <w:name w:val="Заглавие14~LT~Gliederung 7"/>
    <w:basedOn w:val="1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8">
    <w:name w:val="Заглавие14~LT~Gliederung 8"/>
    <w:basedOn w:val="1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9">
    <w:name w:val="Заглавие14~LT~Gliederung 9"/>
    <w:basedOn w:val="1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Titel">
    <w:name w:val="Заглавие14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4LTUntertitel">
    <w:name w:val="Заглавие14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4LTNotizen">
    <w:name w:val="Заглавие14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4LTHintergrundobjekte">
    <w:name w:val="Заглавие1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4LTHintergrund">
    <w:name w:val="Заглавие1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5LTGliederung1">
    <w:name w:val="Заглавие15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5LTGliederung2">
    <w:name w:val="Заглавие15~LT~Gliederung 2"/>
    <w:basedOn w:val="15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5LTGliederung3">
    <w:name w:val="Заглавие15~LT~Gliederung 3"/>
    <w:basedOn w:val="15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5LTGliederung4">
    <w:name w:val="Заглавие15~LT~Gliederung 4"/>
    <w:basedOn w:val="15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5">
    <w:name w:val="Заглавие15~LT~Gliederung 5"/>
    <w:basedOn w:val="15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6">
    <w:name w:val="Заглавие15~LT~Gliederung 6"/>
    <w:basedOn w:val="15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7">
    <w:name w:val="Заглавие15~LT~Gliederung 7"/>
    <w:basedOn w:val="15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8">
    <w:name w:val="Заглавие15~LT~Gliederung 8"/>
    <w:basedOn w:val="15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9">
    <w:name w:val="Заглавие15~LT~Gliederung 9"/>
    <w:basedOn w:val="15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Titel">
    <w:name w:val="Заглавие15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5LTUntertitel">
    <w:name w:val="Заглавие15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5LTNotizen">
    <w:name w:val="Заглавие15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5LTHintergrundobjekte">
    <w:name w:val="Заглавие15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5LTHintergrund">
    <w:name w:val="Заглавие15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6LTGliederung1">
    <w:name w:val="Заглавие16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6LTGliederung2">
    <w:name w:val="Заглавие16~LT~Gliederung 2"/>
    <w:basedOn w:val="16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6LTGliederung3">
    <w:name w:val="Заглавие16~LT~Gliederung 3"/>
    <w:basedOn w:val="16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6LTGliederung4">
    <w:name w:val="Заглавие16~LT~Gliederung 4"/>
    <w:basedOn w:val="16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5">
    <w:name w:val="Заглавие16~LT~Gliederung 5"/>
    <w:basedOn w:val="16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6">
    <w:name w:val="Заглавие16~LT~Gliederung 6"/>
    <w:basedOn w:val="16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7">
    <w:name w:val="Заглавие16~LT~Gliederung 7"/>
    <w:basedOn w:val="16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8">
    <w:name w:val="Заглавие16~LT~Gliederung 8"/>
    <w:basedOn w:val="16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9">
    <w:name w:val="Заглавие16~LT~Gliederung 9"/>
    <w:basedOn w:val="16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Titel">
    <w:name w:val="Заглавие16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6LTUntertitel">
    <w:name w:val="Заглавие16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6LTNotizen">
    <w:name w:val="Заглавие16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6LTHintergrundobjekte">
    <w:name w:val="Заглавие16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6LTHintergrund">
    <w:name w:val="Заглавие16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7LTGliederung1">
    <w:name w:val="Заглавие17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7LTGliederung2">
    <w:name w:val="Заглавие17~LT~Gliederung 2"/>
    <w:basedOn w:val="17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7LTGliederung3">
    <w:name w:val="Заглавие17~LT~Gliederung 3"/>
    <w:basedOn w:val="17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7LTGliederung4">
    <w:name w:val="Заглавие17~LT~Gliederung 4"/>
    <w:basedOn w:val="17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5">
    <w:name w:val="Заглавие17~LT~Gliederung 5"/>
    <w:basedOn w:val="17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6">
    <w:name w:val="Заглавие17~LT~Gliederung 6"/>
    <w:basedOn w:val="17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7">
    <w:name w:val="Заглавие17~LT~Gliederung 7"/>
    <w:basedOn w:val="17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8">
    <w:name w:val="Заглавие17~LT~Gliederung 8"/>
    <w:basedOn w:val="17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9">
    <w:name w:val="Заглавие17~LT~Gliederung 9"/>
    <w:basedOn w:val="17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Titel">
    <w:name w:val="Заглавие17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7LTUntertitel">
    <w:name w:val="Заглавие17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7LTNotizen">
    <w:name w:val="Заглавие17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7LTHintergrundobjekte">
    <w:name w:val="Заглавие17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7LTHintergrund">
    <w:name w:val="Заглавие17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8LTGliederung1">
    <w:name w:val="Заглавие18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8LTGliederung2">
    <w:name w:val="Заглавие18~LT~Gliederung 2"/>
    <w:basedOn w:val="18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8LTGliederung3">
    <w:name w:val="Заглавие18~LT~Gliederung 3"/>
    <w:basedOn w:val="18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8LTGliederung4">
    <w:name w:val="Заглавие18~LT~Gliederung 4"/>
    <w:basedOn w:val="18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5">
    <w:name w:val="Заглавие18~LT~Gliederung 5"/>
    <w:basedOn w:val="18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6">
    <w:name w:val="Заглавие18~LT~Gliederung 6"/>
    <w:basedOn w:val="18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7">
    <w:name w:val="Заглавие18~LT~Gliederung 7"/>
    <w:basedOn w:val="18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8">
    <w:name w:val="Заглавие18~LT~Gliederung 8"/>
    <w:basedOn w:val="18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9">
    <w:name w:val="Заглавие18~LT~Gliederung 9"/>
    <w:basedOn w:val="18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Titel">
    <w:name w:val="Заглавие18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8LTUntertitel">
    <w:name w:val="Заглавие18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8LTNotizen">
    <w:name w:val="Заглавие18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8LTHintergrundobjekte">
    <w:name w:val="Заглавие18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8LTHintergrund">
    <w:name w:val="Заглавие18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9LTGliederung1">
    <w:name w:val="Заглавие19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9LTGliederung2">
    <w:name w:val="Заглавие19~LT~Gliederung 2"/>
    <w:basedOn w:val="19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9LTGliederung3">
    <w:name w:val="Заглавие19~LT~Gliederung 3"/>
    <w:basedOn w:val="19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9LTGliederung4">
    <w:name w:val="Заглавие19~LT~Gliederung 4"/>
    <w:basedOn w:val="19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5">
    <w:name w:val="Заглавие19~LT~Gliederung 5"/>
    <w:basedOn w:val="19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6">
    <w:name w:val="Заглавие19~LT~Gliederung 6"/>
    <w:basedOn w:val="19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7">
    <w:name w:val="Заглавие19~LT~Gliederung 7"/>
    <w:basedOn w:val="19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8">
    <w:name w:val="Заглавие19~LT~Gliederung 8"/>
    <w:basedOn w:val="19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9">
    <w:name w:val="Заглавие19~LT~Gliederung 9"/>
    <w:basedOn w:val="19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Titel">
    <w:name w:val="Заглавие19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9LTUntertitel">
    <w:name w:val="Заглавие19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9LTNotizen">
    <w:name w:val="Заглавие19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9LTHintergrundobjekte">
    <w:name w:val="Заглавие19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9LTHintergrund">
    <w:name w:val="Заглавие19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0LTGliederung1">
    <w:name w:val="Заглавие20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0LTGliederung2">
    <w:name w:val="Заглавие20~LT~Gliederung 2"/>
    <w:basedOn w:val="20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0LTGliederung3">
    <w:name w:val="Заглавие20~LT~Gliederung 3"/>
    <w:basedOn w:val="20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0LTGliederung4">
    <w:name w:val="Заглавие20~LT~Gliederung 4"/>
    <w:basedOn w:val="20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5">
    <w:name w:val="Заглавие20~LT~Gliederung 5"/>
    <w:basedOn w:val="20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6">
    <w:name w:val="Заглавие20~LT~Gliederung 6"/>
    <w:basedOn w:val="20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7">
    <w:name w:val="Заглавие20~LT~Gliederung 7"/>
    <w:basedOn w:val="20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8">
    <w:name w:val="Заглавие20~LT~Gliederung 8"/>
    <w:basedOn w:val="20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9">
    <w:name w:val="Заглавие20~LT~Gliederung 9"/>
    <w:basedOn w:val="20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Titel">
    <w:name w:val="Заглавие20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0LTUntertitel">
    <w:name w:val="Заглавие20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0LTNotizen">
    <w:name w:val="Заглавие20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0LTHintergrundobjekte">
    <w:name w:val="Заглавие20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0LTHintergrund">
    <w:name w:val="Заглавие20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1LTGliederung1">
    <w:name w:val="Заглавие21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LTGliederung2">
    <w:name w:val="Заглавие21~LT~Gliederung 2"/>
    <w:basedOn w:val="2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1LTGliederung3">
    <w:name w:val="Заглавие21~LT~Gliederung 3"/>
    <w:basedOn w:val="2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1LTGliederung4">
    <w:name w:val="Заглавие21~LT~Gliederung 4"/>
    <w:basedOn w:val="2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5">
    <w:name w:val="Заглавие21~LT~Gliederung 5"/>
    <w:basedOn w:val="2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6">
    <w:name w:val="Заглавие21~LT~Gliederung 6"/>
    <w:basedOn w:val="21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7">
    <w:name w:val="Заглавие21~LT~Gliederung 7"/>
    <w:basedOn w:val="21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8">
    <w:name w:val="Заглавие21~LT~Gliederung 8"/>
    <w:basedOn w:val="21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9">
    <w:name w:val="Заглавие21~LT~Gliederung 9"/>
    <w:basedOn w:val="21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Titel">
    <w:name w:val="Заглавие21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1LTUntertitel">
    <w:name w:val="Заглавие21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LTNotizen">
    <w:name w:val="Заглавие21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1LTHintergrundobjekte">
    <w:name w:val="Заглавие2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1LTHintergrund">
    <w:name w:val="Заглавие2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2LTGliederung1">
    <w:name w:val="Заглавие22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2LTGliederung2">
    <w:name w:val="Заглавие22~LT~Gliederung 2"/>
    <w:basedOn w:val="2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2LTGliederung3">
    <w:name w:val="Заглавие22~LT~Gliederung 3"/>
    <w:basedOn w:val="2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2LTGliederung4">
    <w:name w:val="Заглавие22~LT~Gliederung 4"/>
    <w:basedOn w:val="2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5">
    <w:name w:val="Заглавие22~LT~Gliederung 5"/>
    <w:basedOn w:val="2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6">
    <w:name w:val="Заглавие22~LT~Gliederung 6"/>
    <w:basedOn w:val="2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7">
    <w:name w:val="Заглавие22~LT~Gliederung 7"/>
    <w:basedOn w:val="2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8">
    <w:name w:val="Заглавие22~LT~Gliederung 8"/>
    <w:basedOn w:val="2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9">
    <w:name w:val="Заглавие22~LT~Gliederung 9"/>
    <w:basedOn w:val="2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Titel">
    <w:name w:val="Заглавие22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2LTUntertitel">
    <w:name w:val="Заглавие22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2LTNotizen">
    <w:name w:val="Заглавие22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2LTHintergrundobjekte">
    <w:name w:val="Заглавие2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2LTHintergrund">
    <w:name w:val="Заглавие2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3LTGliederung1">
    <w:name w:val="Заглавие23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3LTGliederung2">
    <w:name w:val="Заглавие23~LT~Gliederung 2"/>
    <w:basedOn w:val="2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3LTGliederung3">
    <w:name w:val="Заглавие23~LT~Gliederung 3"/>
    <w:basedOn w:val="2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3LTGliederung4">
    <w:name w:val="Заглавие23~LT~Gliederung 4"/>
    <w:basedOn w:val="2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5">
    <w:name w:val="Заглавие23~LT~Gliederung 5"/>
    <w:basedOn w:val="2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6">
    <w:name w:val="Заглавие23~LT~Gliederung 6"/>
    <w:basedOn w:val="2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7">
    <w:name w:val="Заглавие23~LT~Gliederung 7"/>
    <w:basedOn w:val="2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8">
    <w:name w:val="Заглавие23~LT~Gliederung 8"/>
    <w:basedOn w:val="2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9">
    <w:name w:val="Заглавие23~LT~Gliederung 9"/>
    <w:basedOn w:val="2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Titel">
    <w:name w:val="Заглавие23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3LTUntertitel">
    <w:name w:val="Заглавие23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3LTNotizen">
    <w:name w:val="Заглавие23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3LTHintergrundobjekte">
    <w:name w:val="Заглавие2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3LTHintergrund">
    <w:name w:val="Заглавие2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4LTGliederung1">
    <w:name w:val="Заглавие24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4LTGliederung2">
    <w:name w:val="Заглавие24~LT~Gliederung 2"/>
    <w:basedOn w:val="2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4LTGliederung3">
    <w:name w:val="Заглавие24~LT~Gliederung 3"/>
    <w:basedOn w:val="2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4LTGliederung4">
    <w:name w:val="Заглавие24~LT~Gliederung 4"/>
    <w:basedOn w:val="2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5">
    <w:name w:val="Заглавие24~LT~Gliederung 5"/>
    <w:basedOn w:val="2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6">
    <w:name w:val="Заглавие24~LT~Gliederung 6"/>
    <w:basedOn w:val="2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7">
    <w:name w:val="Заглавие24~LT~Gliederung 7"/>
    <w:basedOn w:val="2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8">
    <w:name w:val="Заглавие24~LT~Gliederung 8"/>
    <w:basedOn w:val="2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9">
    <w:name w:val="Заглавие24~LT~Gliederung 9"/>
    <w:basedOn w:val="2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Titel">
    <w:name w:val="Заглавие24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4LTUntertitel">
    <w:name w:val="Заглавие24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4LTNotizen">
    <w:name w:val="Заглавие24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4LTHintergrundobjekte">
    <w:name w:val="Заглавие2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4LTHintergrund">
    <w:name w:val="Заглавие2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Paragraph">
    <w:name w:val="paragraph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82">
    <w:name w:val="Содержимое таблицы"/>
    <w:basedOn w:val="Normal"/>
    <w:qFormat/>
    <w:pPr>
      <w:suppressLineNumbers/>
      <w:suppressAutoHyphens w:val="true"/>
    </w:pPr>
    <w:rPr/>
  </w:style>
  <w:style w:type="paragraph" w:styleId="Style83">
    <w:name w:val="Body Text Indent"/>
    <w:basedOn w:val="Normal"/>
    <w:qFormat/>
    <w:pPr>
      <w:ind w:left="0" w:right="0" w:firstLine="709"/>
      <w:jc w:val="both"/>
    </w:pPr>
    <w:rPr/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Arial" w:cs="Times New Roman"/>
      <w:color w:val="auto"/>
      <w:kern w:val="0"/>
      <w:sz w:val="20"/>
      <w:szCs w:val="20"/>
      <w:lang w:val="ru-RU" w:eastAsia="zh-CN" w:bidi="ar-SA"/>
    </w:rPr>
  </w:style>
  <w:style w:type="paragraph" w:styleId="ConsPlusTitle">
    <w:name w:val="ConsPlusTitle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color w:val="auto"/>
      <w:kern w:val="0"/>
      <w:sz w:val="22"/>
      <w:szCs w:val="20"/>
      <w:lang w:val="ru-RU" w:eastAsia="zh-CN" w:bidi="ar-SA"/>
    </w:rPr>
  </w:style>
  <w:style w:type="paragraph" w:styleId="Style84">
    <w:name w:val="Знак"/>
    <w:basedOn w:val="Normal"/>
    <w:qFormat/>
    <w:pPr>
      <w:widowControl/>
      <w:spacing w:before="280" w:after="280"/>
    </w:pPr>
    <w:rPr>
      <w:rFonts w:ascii="Tahoma" w:hAnsi="Tahoma" w:cs="Tahoma"/>
      <w:lang w:bidi="hi-IN"/>
    </w:rPr>
  </w:style>
  <w:style w:type="paragraph" w:styleId="Style85">
    <w:name w:val="Знак Знак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Devanagari" w:cs="Liberation Serif"/>
      <w:color w:val="000000"/>
      <w:spacing w:val="0"/>
      <w:kern w:val="0"/>
      <w:sz w:val="28"/>
      <w:szCs w:val="20"/>
      <w:lang w:val="ru-RU" w:eastAsia="hi-IN" w:bidi="hi-IN"/>
    </w:rPr>
  </w:style>
  <w:style w:type="paragraph" w:styleId="Style86">
    <w:name w:val="Знак Знак Знак Знак Знак Знак Знак Знак Знак Знак Знак Знак Знак Знак Знак Знак Знак Знак Знак Знак Знак"/>
    <w:basedOn w:val="Normal"/>
    <w:qFormat/>
    <w:pPr>
      <w:widowControl/>
      <w:spacing w:before="280" w:after="280"/>
    </w:pPr>
    <w:rPr>
      <w:rFonts w:ascii="Tahoma" w:hAnsi="Tahoma" w:cs="Tahoma"/>
      <w:lang w:bidi="hi-IN"/>
    </w:rPr>
  </w:style>
  <w:style w:type="paragraph" w:styleId="Standard1">
    <w:name w:val="Standard"/>
    <w:qFormat/>
    <w:pPr>
      <w:widowControl/>
      <w:suppressAutoHyphens w:val="true"/>
      <w:overflowPunct w:val="false"/>
      <w:bidi w:val="0"/>
      <w:spacing w:lineRule="auto" w:line="240"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paragraph" w:styleId="211">
    <w:name w:val="Текст2"/>
    <w:basedOn w:val="Standard1"/>
    <w:qFormat/>
    <w:pPr/>
    <w:rPr>
      <w:rFonts w:ascii="Courier New" w:hAnsi="Courier New" w:cs="Courier New"/>
    </w:rPr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20143</TotalTime>
  <Application>LibreOffice/6.4.7.2$Linux_X86_64 LibreOffice_project/40$Build-2</Application>
  <Pages>2</Pages>
  <Words>662</Words>
  <Characters>4285</Characters>
  <CharactersWithSpaces>4980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2026-03-23T12:39:09Z</dcterms:modified>
  <cp:revision>3602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0</vt:bool>
  </property>
</Properties>
</file>